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7" w:rsidRDefault="002B30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3097" w:rsidRDefault="002B309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30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097" w:rsidRDefault="002B3097">
            <w:pPr>
              <w:pStyle w:val="ConsPlusNormal"/>
            </w:pPr>
            <w:r>
              <w:t>17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3097" w:rsidRDefault="002B3097">
            <w:pPr>
              <w:pStyle w:val="ConsPlusNormal"/>
              <w:jc w:val="right"/>
            </w:pPr>
            <w:r>
              <w:t>N 75-оз</w:t>
            </w:r>
          </w:p>
        </w:tc>
      </w:tr>
    </w:tbl>
    <w:p w:rsidR="002B3097" w:rsidRDefault="002B3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097" w:rsidRDefault="002B3097">
      <w:pPr>
        <w:pStyle w:val="ConsPlusNormal"/>
        <w:jc w:val="both"/>
      </w:pPr>
    </w:p>
    <w:p w:rsidR="002B3097" w:rsidRDefault="002B3097">
      <w:pPr>
        <w:pStyle w:val="ConsPlusTitle"/>
        <w:jc w:val="center"/>
      </w:pPr>
      <w:r>
        <w:t>ЛЕНИНГРАДСКАЯ ОБЛАСТЬ</w:t>
      </w:r>
    </w:p>
    <w:p w:rsidR="002B3097" w:rsidRDefault="002B3097">
      <w:pPr>
        <w:pStyle w:val="ConsPlusTitle"/>
        <w:jc w:val="center"/>
      </w:pPr>
    </w:p>
    <w:p w:rsidR="002B3097" w:rsidRDefault="002B3097">
      <w:pPr>
        <w:pStyle w:val="ConsPlusTitle"/>
        <w:jc w:val="center"/>
      </w:pPr>
      <w:r>
        <w:t>ОБЛАСТНОЙ ЗАКОН</w:t>
      </w:r>
    </w:p>
    <w:p w:rsidR="002B3097" w:rsidRDefault="002B3097">
      <w:pPr>
        <w:pStyle w:val="ConsPlusTitle"/>
        <w:jc w:val="center"/>
      </w:pPr>
    </w:p>
    <w:p w:rsidR="002B3097" w:rsidRDefault="002B3097">
      <w:pPr>
        <w:pStyle w:val="ConsPlusTitle"/>
        <w:jc w:val="center"/>
      </w:pPr>
      <w:r>
        <w:t>О БЕСПЛАТНОМ ПРЕДОСТАВЛЕНИИ ГРАЖДАНАМ, ИМЕЮЩИМ ТРЕХ И БОЛЕЕ</w:t>
      </w:r>
    </w:p>
    <w:p w:rsidR="002B3097" w:rsidRDefault="002B3097">
      <w:pPr>
        <w:pStyle w:val="ConsPlusTitle"/>
        <w:jc w:val="center"/>
      </w:pPr>
      <w:r>
        <w:t>ДЕТЕЙ, ЗЕМЕЛЬНЫХ УЧАСТКОВ В СОБСТВЕННОСТЬ НА ТЕРРИТОРИИ</w:t>
      </w:r>
    </w:p>
    <w:p w:rsidR="002B3097" w:rsidRDefault="002B3097">
      <w:pPr>
        <w:pStyle w:val="ConsPlusTitle"/>
        <w:jc w:val="center"/>
      </w:pPr>
      <w:r>
        <w:t xml:space="preserve">ЛЕНИНГРАДСКОЙ ОБЛАСТИ И О ВНЕСЕНИИ ИЗМЕНЕНИЙ </w:t>
      </w:r>
      <w:proofErr w:type="gramStart"/>
      <w:r>
        <w:t>В</w:t>
      </w:r>
      <w:proofErr w:type="gramEnd"/>
      <w:r>
        <w:t xml:space="preserve"> ОБЛАСТНОЙ</w:t>
      </w:r>
    </w:p>
    <w:p w:rsidR="002B3097" w:rsidRDefault="002B3097">
      <w:pPr>
        <w:pStyle w:val="ConsPlusTitle"/>
        <w:jc w:val="center"/>
      </w:pPr>
      <w:r>
        <w:t>ЗАКОН "О БЕСПЛАТНОМ ПРЕДОСТАВЛЕНИИ ОТДЕЛЬНЫМ КАТЕГОРИЯМ</w:t>
      </w:r>
    </w:p>
    <w:p w:rsidR="002B3097" w:rsidRDefault="002B3097">
      <w:pPr>
        <w:pStyle w:val="ConsPlusTitle"/>
        <w:jc w:val="center"/>
      </w:pPr>
      <w:r>
        <w:t xml:space="preserve">ГРАЖДАН ЗЕМЕЛЬНЫХ УЧАСТКОВ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2B3097" w:rsidRDefault="002B3097">
      <w:pPr>
        <w:pStyle w:val="ConsPlusTitle"/>
        <w:jc w:val="center"/>
      </w:pPr>
      <w:r>
        <w:t>СТРОИТЕЛЬСТВА НА ТЕРРИТОРИИ ЛЕНИНГРАДСКОЙ ОБЛАСТИ"</w:t>
      </w:r>
    </w:p>
    <w:p w:rsidR="002B3097" w:rsidRDefault="002B3097">
      <w:pPr>
        <w:pStyle w:val="ConsPlusNormal"/>
      </w:pPr>
    </w:p>
    <w:p w:rsidR="002B3097" w:rsidRDefault="002B309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2B3097" w:rsidRDefault="002B3097">
      <w:pPr>
        <w:pStyle w:val="ConsPlusNormal"/>
        <w:jc w:val="center"/>
      </w:pPr>
      <w:proofErr w:type="gramStart"/>
      <w:r>
        <w:t>27 июня 2018 года)</w:t>
      </w:r>
      <w:proofErr w:type="gramEnd"/>
    </w:p>
    <w:p w:rsidR="002B3097" w:rsidRDefault="002B30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30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3097" w:rsidRDefault="002B30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097" w:rsidRDefault="002B30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25.12.2018 N 138-оз)</w:t>
            </w:r>
          </w:p>
        </w:tc>
      </w:tr>
    </w:tbl>
    <w:p w:rsidR="002B3097" w:rsidRDefault="002B3097">
      <w:pPr>
        <w:pStyle w:val="ConsPlusNormal"/>
      </w:pPr>
    </w:p>
    <w:p w:rsidR="002B3097" w:rsidRDefault="002B3097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7" w:history="1">
        <w:r>
          <w:rPr>
            <w:color w:val="0000FF"/>
          </w:rPr>
          <w:t>подпунктом 6 статьи 39.5</w:t>
        </w:r>
      </w:hyperlink>
      <w:r>
        <w:t xml:space="preserve">, </w:t>
      </w:r>
      <w:hyperlink r:id="rId8" w:history="1">
        <w:r>
          <w:rPr>
            <w:color w:val="0000FF"/>
          </w:rPr>
          <w:t>статьей 39.19</w:t>
        </w:r>
      </w:hyperlink>
      <w:r>
        <w:t xml:space="preserve"> Земельного кодекса Российской Федерации устанавливает случаи и порядок бесплатного предоставления в Ленинградской области гражданам, имеющим трех и более детей, в собственность земельных участков, находящихся в государственной или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хозяйства, их</w:t>
      </w:r>
      <w:proofErr w:type="gramEnd"/>
      <w:r>
        <w:t xml:space="preserve"> предельные (максимальные и минимальные) размеры, основания для отказа в данном предоставлении,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указанного учета.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Title"/>
        <w:ind w:firstLine="540"/>
        <w:jc w:val="both"/>
        <w:outlineLvl w:val="0"/>
      </w:pPr>
      <w:bookmarkStart w:id="0" w:name="P24"/>
      <w:bookmarkEnd w:id="0"/>
      <w:r>
        <w:t xml:space="preserve">Статья 2. Основные понятия, используемые в настоящем областном </w:t>
      </w:r>
      <w:r>
        <w:lastRenderedPageBreak/>
        <w:t>законе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r>
        <w:t>В настоящем областном законе применяются следующие основные понятия: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земельные участки, находящиеся в государственной или муниципальной собственности, - земельные участки, находящиеся в собственности муниципальных образований в Ленинградской области, или земельные участки, государственная собственность на которые не разграничена;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земельный участок для индивидуального жилищного строительства - земельный участок в границах населенного пункта, предоставляемый для строительства одного отдельно стоящего жилого дома с количеством этажей не более трех, предназначенного для постоянного проживания одной семьи;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земельный участок для ведения личного подсобного хозяйства (приусадебный земельный участок) - земельный участок в границах населенного пункта, предоставляемый для производства сельскохозяйственной продукции, а также для возведения одного отдельно стоящего жилого дома с количеством этажей не более трех, предназначенного для постоянного проживания одной семьи, производственных, бытовых и иных зданий, строений, сооружений;</w:t>
      </w:r>
    </w:p>
    <w:p w:rsidR="002B3097" w:rsidRDefault="002B3097">
      <w:pPr>
        <w:pStyle w:val="ConsPlusNormal"/>
        <w:spacing w:before="280"/>
        <w:ind w:firstLine="540"/>
        <w:jc w:val="both"/>
      </w:pPr>
      <w:proofErr w:type="gramStart"/>
      <w:r>
        <w:t>граждане, имеющие трех и более детей (далее также - многодетная семья) - граждане Российской Федерации, состоящие в зарегистрированном браке, имеющие трех и более детей (в том числе усыновленных, пасынков и падчериц) в возрасте до 18 лет, либо гражданин Российской Федерации, не состоящий в зарегистрированном браке, имеющий трех и более детей (в том числе усыновленных) в возрасте до 18 лет, совместно проживающих с</w:t>
      </w:r>
      <w:proofErr w:type="gramEnd"/>
      <w:r>
        <w:t xml:space="preserve"> родителями либо с одним из них.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Для целей настоящего областного закона при определении состава многодетной семьи не учитываются дети: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родители лишены родительских прав или ограничены в родительских правах;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отменено усыновление;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отбывающие наказание в местах лишения свободы по приговору суда, вступившему в законную силу;</w:t>
      </w:r>
    </w:p>
    <w:p w:rsidR="002B3097" w:rsidRDefault="002B3097">
      <w:pPr>
        <w:pStyle w:val="ConsPlusNormal"/>
        <w:spacing w:before="280"/>
        <w:ind w:firstLine="540"/>
        <w:jc w:val="both"/>
      </w:pPr>
      <w:proofErr w:type="gramStart"/>
      <w:r>
        <w:t>вступившие</w:t>
      </w:r>
      <w:proofErr w:type="gramEnd"/>
      <w:r>
        <w:t xml:space="preserve"> в брак.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Title"/>
        <w:ind w:firstLine="540"/>
        <w:jc w:val="both"/>
        <w:outlineLvl w:val="0"/>
      </w:pPr>
      <w:r>
        <w:t>Статья 3. Случаи бесплатного предоставления земельных участков в собственность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bookmarkStart w:id="1" w:name="P39"/>
      <w:bookmarkEnd w:id="1"/>
      <w:r>
        <w:t>1. В порядке, установленном настоящим областным законом, гражданам, имеющим трех и более детей и состоящим на учете в качестве лиц, имеющих право на предоставление земельных участков в собственность бесплатно, предоставляются земельные участки из состава земель населенных пунктов, находящиеся в государственной или муниципальной собственности, в следующих случаях: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1) для индивидуального жилищного строительства;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2) для личного подсобного хозяйства (с правом возведения жилого дома).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2. В порядке, установленном настоящим областным законом, граждане, имеющие трех и более детей, приобретают право на постановку на учет в качестве лиц, имеющих право на предоставление земельных участков в собственность бесплатно, при одновременном соблюдении следующих условий (требований):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1) хотя бы один из родителей в составе многодетной семьи постоянно проживает на территории Ленинградской области не менее пяти лет, предшествующих дню подачи заявления о бесплатном предоставлении земельного участка;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2) ранее членам многодетной семьи не предоставлялся в собственность бесплатно земельный участок, находящийся в федеральной собственности, собственности субъекта Российской Федерации, муниципальной собственности, или земельный участок, государственная собственность на который не разграничена, для индивидуального жилищного строительства или ведения личного подсобного хозяйства в границах населенного пункта с правом возведения жилого дома.</w:t>
      </w:r>
    </w:p>
    <w:p w:rsidR="002B3097" w:rsidRDefault="002B3097">
      <w:pPr>
        <w:pStyle w:val="ConsPlusNormal"/>
        <w:spacing w:before="280"/>
        <w:ind w:firstLine="540"/>
        <w:jc w:val="both"/>
      </w:pPr>
      <w:bookmarkStart w:id="2" w:name="P45"/>
      <w:bookmarkEnd w:id="2"/>
      <w:r>
        <w:t xml:space="preserve">3. Гражданам, состоящим на учете в органах местного самоуправления муниципальных образований Ленинградской </w:t>
      </w:r>
      <w:proofErr w:type="gramStart"/>
      <w:r>
        <w:t>области</w:t>
      </w:r>
      <w:proofErr w:type="gramEnd"/>
      <w:r>
        <w:t xml:space="preserve"> в качестве нуждающихся в жилых помещениях, предоставляемых по договорам социального найма, земельные участки для индивидуального жилищного строительства предоставляются в первоочередном порядке, учитывая дату подачи указанными гражданами заявления о предоставлении земельного участка.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4. Земельные участки предоставляются в собственность граждан в соответствии с настоящим областным законом однократно.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 случае отказа гражданина от предложенного ему земельного участка, предоставляемого в соответствии с настоящим областным законом, указанный земельный участок предлагается следующему по очереди </w:t>
      </w:r>
      <w:r>
        <w:lastRenderedPageBreak/>
        <w:t>гражданину, претендующему на его получение, при этом гражданин, отказавшийся от получения земельного участка, сохраняет право на получение земельного участка в соответствии с имеющимся местом в очереди на получение земельного участка.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>6. Право граждан, имеющих трех и более детей, на предоставление земельного участка в собственность бесплатно может быть реализовано одним из родителей при условии, что другой родитель не реализовал это право в порядке, установленном настоящим областным законом.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7. Право граждан, имеющих трех и более детей, вставших на учет в соответствии с настоящим областным законом в целях предоставления земельного участка в собственность бесплатно, сохраняется за ними до его реализации независимо от достижения детьми возраста, установленного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областного закона, к моменту получения земельного участка в собственность.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Title"/>
        <w:ind w:firstLine="540"/>
        <w:jc w:val="both"/>
        <w:outlineLvl w:val="0"/>
      </w:pPr>
      <w:r>
        <w:t>Статья 4. Земельные участки, предоставляемые гражданам, имеющим трех и более детей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r>
        <w:t xml:space="preserve">1. Гражданам, указанным в </w:t>
      </w:r>
      <w:hyperlink w:anchor="P39" w:history="1">
        <w:r>
          <w:rPr>
            <w:color w:val="0000FF"/>
          </w:rPr>
          <w:t>частях 1</w:t>
        </w:r>
      </w:hyperlink>
      <w:r>
        <w:t xml:space="preserve"> и </w:t>
      </w:r>
      <w:hyperlink w:anchor="P45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проживающим на территории поселения, входящего в состав муниципального района, земельные участки для индивидуального жилищного строительства предоставляются в границах населенных пунктов соответствующего поселения.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Гражданам, указанным в </w:t>
      </w:r>
      <w:hyperlink w:anchor="P39" w:history="1">
        <w:r>
          <w:rPr>
            <w:color w:val="0000FF"/>
          </w:rPr>
          <w:t>частях 1</w:t>
        </w:r>
      </w:hyperlink>
      <w:r>
        <w:t xml:space="preserve"> и </w:t>
      </w:r>
      <w:hyperlink w:anchor="P45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проживающим на территории поселения, входящего в состав муниципального района, земельные участки для ведения личного подсобного хозяйства предоставляются в границах населенного пункта (приусадебный земельный участок).</w:t>
      </w:r>
    </w:p>
    <w:p w:rsidR="002B3097" w:rsidRDefault="002B3097">
      <w:pPr>
        <w:pStyle w:val="ConsPlusNormal"/>
        <w:spacing w:before="280"/>
        <w:ind w:firstLine="540"/>
        <w:jc w:val="both"/>
      </w:pPr>
      <w:bookmarkStart w:id="3" w:name="P55"/>
      <w:bookmarkEnd w:id="3"/>
      <w:r>
        <w:t xml:space="preserve">2. </w:t>
      </w:r>
      <w:proofErr w:type="gramStart"/>
      <w:r>
        <w:t>При условии наличия в границах населенных пунктов поселения, входящего в состав муниципального района, земельных участков, предоставляемых в соответствии с настоящим областным законом, и при условии отсутствия имеющих право на получение указанных земельных участков граждан, проживающих на территории данного поселения, земельные участки предоставляются гражданам, проживающим на территории других поселений соответствующего муниципального района.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3. Гражданам, указанным в </w:t>
      </w:r>
      <w:hyperlink w:anchor="P39" w:history="1">
        <w:r>
          <w:rPr>
            <w:color w:val="0000FF"/>
          </w:rPr>
          <w:t>частях 1</w:t>
        </w:r>
      </w:hyperlink>
      <w:r>
        <w:t xml:space="preserve"> и </w:t>
      </w:r>
      <w:hyperlink w:anchor="P45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проживающим на территории городского округа, земельные участки предоставляются в границах населенного пункта городского округа.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4. В случае отсутствия в границах населенного пункта городского округа земельных участков, предоставляемых в соответствии с настоящим </w:t>
      </w:r>
      <w:r>
        <w:lastRenderedPageBreak/>
        <w:t xml:space="preserve">областным законом, земельные участки предоставляются в границах населенных пунктов поселений муниципальных районов, граничащих с городским округом, при наличии условий, предусмотренных </w:t>
      </w:r>
      <w:hyperlink w:anchor="P55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B3097" w:rsidRDefault="002B3097">
      <w:pPr>
        <w:pStyle w:val="ConsPlusNormal"/>
        <w:spacing w:before="280"/>
        <w:ind w:firstLine="540"/>
        <w:jc w:val="both"/>
      </w:pPr>
      <w:bookmarkStart w:id="4" w:name="P58"/>
      <w:bookmarkEnd w:id="4"/>
      <w:r>
        <w:t xml:space="preserve">5. Предельные размеры земельных участков, предоставляемых бесплатно гражданам, указанным в </w:t>
      </w:r>
      <w:hyperlink w:anchor="P39" w:history="1">
        <w:r>
          <w:rPr>
            <w:color w:val="0000FF"/>
          </w:rPr>
          <w:t>частях 1</w:t>
        </w:r>
      </w:hyperlink>
      <w:r>
        <w:t xml:space="preserve"> и </w:t>
      </w:r>
      <w:hyperlink w:anchor="P45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для индивидуального жилищного строительства, расположенных: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в границах сельских поселений, составляют: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минимальный размер - 0,10 га,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максимальный размер - 0,25 га;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в границах городского округа Ленинградской области и городских поселений, составляют: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минимальный размер - 0,06 га,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максимальный размер - 0,25 га.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Если правилами землепользования и застройки городского поселения, городского округа предусмотрен иной максимальный размер земельного участка, предоставляемого для индивидуального жилищного строительства, то применяется размер земельного участка, установленный правилами землепользования и застройки городского поселения, городского округа.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Предельные (максимальные и минимальные) размеры земельных участков, предоставляемых в собственность бесплатно гражданам, указанным в </w:t>
      </w:r>
      <w:hyperlink w:anchor="P39" w:history="1">
        <w:r>
          <w:rPr>
            <w:color w:val="0000FF"/>
          </w:rPr>
          <w:t>частях 1</w:t>
        </w:r>
      </w:hyperlink>
      <w:r>
        <w:t xml:space="preserve"> и </w:t>
      </w:r>
      <w:hyperlink w:anchor="P45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для ведения личного подсобного хозяйства устанавливаются нормативными правовыми актами органов местного самоуправления Ленинградской области.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6. На основании письменного заявления граждан им может быть предоставлен земельный участок меньше предельного минимального размера, установленного </w:t>
      </w:r>
      <w:hyperlink w:anchor="P58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Title"/>
        <w:ind w:firstLine="540"/>
        <w:jc w:val="both"/>
        <w:outlineLvl w:val="0"/>
      </w:pPr>
      <w:bookmarkStart w:id="5" w:name="P69"/>
      <w:bookmarkEnd w:id="5"/>
      <w:r>
        <w:t>Статья 5. Порядок постановки на учет граждан в качестве лиц, имеющих право на предоставление земельных участков в собственность бесплатно, порядок снятия с учета и порядок предоставления гражданам, принятым на учет, земельных участков в собственность бесплатно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приобретения земельного участка гражданин, имеющий трех и </w:t>
      </w:r>
      <w:r>
        <w:lastRenderedPageBreak/>
        <w:t>более детей, являющийся одним из родителей, состоящим в зарегистрированном браке, либо родителем, не состоящим в зарегистрированном браке, с которым совместно проживают дети, подает в уполномоченный орган местного самоуправления муниципального района или городского округа по месту жительства (далее - орган учета) непосредственно или через многофункциональный центр предоставления государственных и муниципальных услуг заявление о постановке</w:t>
      </w:r>
      <w:proofErr w:type="gramEnd"/>
      <w:r>
        <w:t xml:space="preserve"> его на учет в качестве лица, имеющего право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использования, установленных в соответствии с зонированием территорий и требованиями законодательства в конкретном поселении или городском округе Ленинградской области, на территории которого планируется предоставление земельного участка.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Гражданин вправе состоять на учете только в одном органе учета.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Форма заявления утверждается Правительством Ленинградской области.</w:t>
      </w:r>
    </w:p>
    <w:p w:rsidR="002B3097" w:rsidRDefault="002B3097">
      <w:pPr>
        <w:pStyle w:val="ConsPlusNormal"/>
        <w:spacing w:before="280"/>
        <w:ind w:firstLine="540"/>
        <w:jc w:val="both"/>
      </w:pPr>
      <w:bookmarkStart w:id="6" w:name="P75"/>
      <w:bookmarkEnd w:id="6"/>
      <w:r>
        <w:t>2. При подаче заявления предъявляются документы, перечень и порядок предоставления которых устанавливаются Правительством Ленинградской области.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3. Гражданину выдается расписка в получении заявления и документов.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4. Сведения о принятых на учет гражданах включаются в журнал учета граждан, имеющих право на бесплатное предоставление в собственность земельного участка (далее - журнал). Каждой учетной записи присваивается порядковый номер. Журнал должен быть пронумерован, прошнурован (прошит), скреплен печатью органа учета и заверен подписью должностного лица органа учета. Ведение журнала осуществляется органом учета.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5. Заявление в течение тридцати календарных дней со дня поступления рассматривается органом учета и по нему принимается одно из следующих решений: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1) о постановке на учет;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2) об отказе в постановке на учет.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6. Основаниями для отказа в постановке на учет являются: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lastRenderedPageBreak/>
        <w:t>1) отсутствие права на бесплатное предоставление в собственность земельного участка в соответствии с настоящим областным законом;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2) непредставление или представление в неполном объеме документов, определенных </w:t>
      </w:r>
      <w:hyperlink w:anchor="P75" w:history="1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3) наличие в представленных документах недостоверных сведений;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4) подача заявления лицом, не уполномоченным на осуществление таких действий.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7.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8. Граждане, принятые на учет, заносятся в журнал в порядке очередности.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Очередность постановки гражданина на учет определяется датой принятия заявления.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Органом учета ведется отдельный учет граждан, имеющих в соответствии с настоящим областным законом право на первоочередное приобретение земельных участков в собственность бесплатно.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9. Граждане снимаются с учета в следующих случаях: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1) подача ими заявления о снятии с учета;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2) утрата права на предоставление земельного участка, возникшего в соответствии с настоящим областным законом;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3) установление факта постановки на учет с использованием подложных документов </w:t>
      </w:r>
      <w:proofErr w:type="gramStart"/>
      <w:r>
        <w:t>и(</w:t>
      </w:r>
      <w:proofErr w:type="gramEnd"/>
      <w:r>
        <w:t>или) недостоверных сведений, послуживших основанием для принятия на учет;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4) реализация права гражданина на бесплатное предоставление земельного участка в соответствии с законодательством Российской Федерации;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5) выезд гражданина на постоянное место жительства в другой субъект Российской Федерации или за пределы Российской Федерации;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lastRenderedPageBreak/>
        <w:t>6) утрата гражданства Российской Федерации.</w:t>
      </w:r>
    </w:p>
    <w:p w:rsidR="002B3097" w:rsidRDefault="002B3097">
      <w:pPr>
        <w:pStyle w:val="ConsPlusNormal"/>
        <w:spacing w:before="280"/>
        <w:ind w:firstLine="540"/>
        <w:jc w:val="both"/>
      </w:pPr>
      <w:proofErr w:type="gramStart"/>
      <w:r>
        <w:t xml:space="preserve">В случае смерти гражданина, состоящего на учете в качестве лица, имеющего право на предоставление земельного участка в собственность бесплатно в соответствии с </w:t>
      </w:r>
      <w:hyperlink w:anchor="P39" w:history="1">
        <w:r>
          <w:rPr>
            <w:color w:val="0000FF"/>
          </w:rPr>
          <w:t>частью 1 статьи 3</w:t>
        </w:r>
      </w:hyperlink>
      <w:r>
        <w:t xml:space="preserve"> настоящего областного закона, его супруга (супруг) вправе подать заявление о постановке его (ее) на учет с сохранением очередности, ранее определенной на основании заявления умершего гражданина.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>В случае смерти гражданина, состоящего на учете в качестве лица, имеющего право на предоставление земельного участка в собственность бесплатно, и не состоящего на момент смерти в зарегистрированном браке, законный представитель детей вправе подать заявление о постановке его на учет с сохранением очередности, ранее определенной на основании заявления умершего гражданина.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10. Решение о снятии с учета принимается органом учета,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Решение о снятии с учета направляется гражданину заказным письмом с уведомлением о вручении в течение пяти рабочих дней со дня принятия такого решения.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Решение о снятии с учета может быть обжаловано в порядке, установленном законодательством Российской Федерации.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11. Отказ в предоставлении земельного участка гражданину, состоящему на учете в качестве лица, имеющего право на предоставление земельного участка в собственность бесплатно, не допускается.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На момент получения земельного участка в целях подтверждения права на бесплатное предоставление в собственность земельного участка в соответствии</w:t>
      </w:r>
      <w:proofErr w:type="gramEnd"/>
      <w:r>
        <w:t xml:space="preserve"> с настоящим областным законом гражданин обязан представить документы, указанные в </w:t>
      </w:r>
      <w:hyperlink w:anchor="P75" w:history="1">
        <w:r>
          <w:rPr>
            <w:color w:val="0000FF"/>
          </w:rPr>
          <w:t>части 2</w:t>
        </w:r>
      </w:hyperlink>
      <w:r>
        <w:t xml:space="preserve"> настоящей статьи, актуальные на дату предоставления земельного участка.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Title"/>
        <w:ind w:firstLine="540"/>
        <w:jc w:val="both"/>
        <w:outlineLvl w:val="0"/>
      </w:pPr>
      <w:r>
        <w:t>Статья 6. Внесение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r>
        <w:t xml:space="preserve">Внести в областной </w:t>
      </w:r>
      <w:hyperlink r:id="rId9" w:history="1">
        <w:r>
          <w:rPr>
            <w:color w:val="0000FF"/>
          </w:rPr>
          <w:t>закон</w:t>
        </w:r>
      </w:hyperlink>
      <w:r>
        <w:t xml:space="preserve">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</w:t>
      </w:r>
      <w:r>
        <w:lastRenderedPageBreak/>
        <w:t>Ленинградской области" (с последующими изменениями) следующие изменения: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1</w:t>
        </w:r>
      </w:hyperlink>
      <w:r>
        <w:t>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1</w:t>
        </w:r>
      </w:hyperlink>
      <w:r>
        <w:t>:</w:t>
      </w:r>
    </w:p>
    <w:p w:rsidR="002B3097" w:rsidRDefault="002B3097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"1. </w:t>
      </w:r>
      <w:proofErr w:type="gramStart"/>
      <w:r>
        <w:t xml:space="preserve">Земельные участки для индивидуального жилищного строительства в границах населенных пунктов муниципальных образований, в которых предусмотрено индивидуальное жилищное строительство, бесплатно предоставляются не получавшим на территории Российской Федерации земельных участков, находящихся в государственной или муниципальной собственности, в собственность бесплатно по основаниям, указанным в </w:t>
      </w:r>
      <w:hyperlink r:id="rId13" w:history="1">
        <w:r>
          <w:rPr>
            <w:color w:val="0000FF"/>
          </w:rPr>
          <w:t>подпункте 7 статьи 39.5</w:t>
        </w:r>
      </w:hyperlink>
      <w:r>
        <w:t xml:space="preserve"> Земельного кодекса Российской Федерации:";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"2. Гражданам, указанным в пункте 6 части 1 настоящей статьи, земельные участки для индивидуального жилищного строительства предоставляются в первоочередном порядке</w:t>
      </w:r>
      <w:proofErr w:type="gramStart"/>
      <w:r>
        <w:t>.";</w:t>
      </w:r>
    </w:p>
    <w:p w:rsidR="002B3097" w:rsidRDefault="002B3097">
      <w:pPr>
        <w:pStyle w:val="ConsPlusNormal"/>
        <w:jc w:val="both"/>
      </w:pPr>
      <w:proofErr w:type="gramEnd"/>
      <w:r>
        <w:t xml:space="preserve">(пп. "б" 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25.12.2018 N 138-оз)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абзац первый части 2-1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"2-1. В заявлении о предоставлении земельного участка указываются все члены семьи погибшего Героя Российской Федерации, все члены семьи, имеющей в своем составе инвалида, обладающие правом на получение земельного участка в соответствии с настоящим областным законом. Земельный участок предоставляется в общую долевую собственность всех членов семьи погибшего Героя Российской Федерации, всех членов семьи, имеющей в своем составе инвалида, в равных долях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"5. </w:t>
      </w:r>
      <w:proofErr w:type="gramStart"/>
      <w:r>
        <w:t xml:space="preserve">Граждане, ставшие собственниками земельного участка в составе семьи погибшего Героя Российской Федерации, семьи, имеющей в своем составе инвалида, по основаниям, предусмотренным пунктами 4 и 6 части 1 </w:t>
      </w:r>
      <w:r>
        <w:lastRenderedPageBreak/>
        <w:t>настоящей статьи,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основаниям, предусмотренным настоящим областным законом, за исключением несовершеннолетних в возрасте</w:t>
      </w:r>
      <w:proofErr w:type="gramEnd"/>
      <w:r>
        <w:t xml:space="preserve"> до 18 лет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ж) </w:t>
      </w:r>
      <w:hyperlink r:id="rId2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"6. Несовершеннолетние в возрасте до 18 лет, реализовавшие право на бесплатное предоставление в собственность земельного участка в составе семьи погибшего Героя Российской Федерации, семьи, имеющей в своем составе инвалида, приобретают самостоятельное право на бесплатное получение в собственность земельного участка после достижения ими 18-летнего возраста при наличии оснований, предусмотренных настоящим областным законом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з) </w:t>
      </w:r>
      <w:hyperlink r:id="rId22" w:history="1">
        <w:r>
          <w:rPr>
            <w:color w:val="0000FF"/>
          </w:rPr>
          <w:t>часть 9</w:t>
        </w:r>
      </w:hyperlink>
      <w:r>
        <w:t xml:space="preserve"> признать утратившей силу;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статье 2</w:t>
        </w:r>
      </w:hyperlink>
      <w:r>
        <w:t>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"3. Договор аренды с гражданами, указанными в пунктах 4 и 6 части 1 статьи 1 настоящего областного закона, заключается с множественностью лиц на стороне арендатора земельного участка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"4. </w:t>
      </w:r>
      <w:proofErr w:type="gramStart"/>
      <w:r>
        <w:t>В случае достижения на момент заключения договора аренды земельного участка 18-летнего возраста детьми (одним из детей), являющимися членами семьи погибшего Героя Российской Федерации, семьи, имеющей в своем составе инвалида, на основании письменного заявления такие граждане вправе отказаться от включения их в договор аренды земельного участка с множественностью лиц на стороне арендатора.</w:t>
      </w:r>
      <w:proofErr w:type="gramEnd"/>
      <w:r>
        <w:t xml:space="preserve"> При этом право семьи погибшего Героя Российской Федерации, семьи, имеющей в своем составе инвалида, на получение земельного участка в собственность бесплатно сохраняется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"5. </w:t>
      </w:r>
      <w:proofErr w:type="gramStart"/>
      <w:r>
        <w:t xml:space="preserve">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 (за исключением случаев передачи прав и обязанностей по договору аренды земельного участка между членами семьи погибшего Героя Российской Федерации, членами семьи, </w:t>
      </w:r>
      <w:r>
        <w:lastRenderedPageBreak/>
        <w:t>имеющей в своем составе инвалида).";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3) в </w:t>
      </w:r>
      <w:hyperlink r:id="rId27" w:history="1">
        <w:r>
          <w:rPr>
            <w:color w:val="0000FF"/>
          </w:rPr>
          <w:t>статье 4</w:t>
        </w:r>
      </w:hyperlink>
      <w:r>
        <w:t>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третий части 8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>"Органом учета ведется отдельный учет граждан, имеющих в соответствии с настоящим областным законом право на первоочередное приобретение земельных участков в собственность бесплатно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части 9</w:t>
        </w:r>
      </w:hyperlink>
      <w:r>
        <w:t>:</w:t>
      </w:r>
    </w:p>
    <w:p w:rsidR="002B3097" w:rsidRDefault="002B3097">
      <w:pPr>
        <w:pStyle w:val="ConsPlusNormal"/>
        <w:spacing w:before="280"/>
        <w:ind w:firstLine="540"/>
        <w:jc w:val="both"/>
      </w:pPr>
      <w:hyperlink r:id="rId30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"7) предоставление жилого помещения по договору социального найма в соответствии со </w:t>
      </w:r>
      <w:hyperlink r:id="rId31" w:history="1">
        <w:r>
          <w:rPr>
            <w:color w:val="0000FF"/>
          </w:rPr>
          <w:t>статьей 57</w:t>
        </w:r>
      </w:hyperlink>
      <w:r>
        <w:t xml:space="preserve"> Жилищного кодекса Российской Федерации</w:t>
      </w:r>
      <w:proofErr w:type="gramStart"/>
      <w:r>
        <w:t>.";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hyperlink r:id="rId32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силу.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Title"/>
        <w:ind w:firstLine="540"/>
        <w:jc w:val="both"/>
        <w:outlineLvl w:val="0"/>
      </w:pPr>
      <w:r>
        <w:t>Статья 7. Вступление в силу настоящего областного закона и переходные положения</w:t>
      </w:r>
    </w:p>
    <w:p w:rsidR="002B3097" w:rsidRDefault="002B3097">
      <w:pPr>
        <w:pStyle w:val="ConsPlusNormal"/>
        <w:ind w:firstLine="540"/>
        <w:jc w:val="both"/>
      </w:pPr>
    </w:p>
    <w:p w:rsidR="002B3097" w:rsidRDefault="002B3097">
      <w:pPr>
        <w:pStyle w:val="ConsPlusNormal"/>
        <w:ind w:firstLine="540"/>
        <w:jc w:val="both"/>
      </w:pPr>
      <w:r>
        <w:t>1. Настоящий областной закон вступает в силу с 1 января 2019 года.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Граждане, имеющие трех и более детей, которым по основаниям, предусмотренным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на праве аренды были предоставлены земельные участки, находящиеся в государственной или муниципальной собственности, имеют право на предоставление в собственность бесплатно таких земельных участков в соответствии</w:t>
      </w:r>
      <w:proofErr w:type="gramEnd"/>
      <w:r>
        <w:t xml:space="preserve"> с настоящим областным законом.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Предусмотренное настоящей частью право реализуется на основании заявления гражданина, имеющего трех и более детей, при этом процедуры, предусмотренные </w:t>
      </w:r>
      <w:hyperlink w:anchor="P69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закона, не выполняются.</w:t>
      </w:r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За гражданами, имеющими трех и более детей, принятыми на учет по основаниям, предусмотренным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сохраняется очередность постановки на учет в качестве лица, имеющего право на предоставление земельного участка в собственность бесплатно, определяемая датой принятия заявления.</w:t>
      </w:r>
      <w:proofErr w:type="gramEnd"/>
    </w:p>
    <w:p w:rsidR="002B3097" w:rsidRDefault="002B3097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Граждане, имеющие трех и более детей, состоящие на учете в органе </w:t>
      </w:r>
      <w:r>
        <w:lastRenderedPageBreak/>
        <w:t xml:space="preserve">местного самоуправления муниципального образования Ленинградской области в качестве нуждающихся в жилых помещениях, предоставляемых по договорам социального найма, принятые на учет в качестве лиц, имеющих право на внеочередное предоставление земельного участка по основаниям, предусмотренным областным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14 октября 2008 года N 105-оз "О бесплатном предоставлении отдельным категориям граждан земельных</w:t>
      </w:r>
      <w:proofErr w:type="gramEnd"/>
      <w:r>
        <w:t xml:space="preserve"> участков для индивидуального жилищного строительства на территории Ленинградской области", имеют право на первоочередное предоставление земельного участка в соответствии с настоящим областным законом.</w:t>
      </w:r>
    </w:p>
    <w:p w:rsidR="002B3097" w:rsidRDefault="002B3097">
      <w:pPr>
        <w:pStyle w:val="ConsPlusNormal"/>
      </w:pPr>
    </w:p>
    <w:p w:rsidR="002B3097" w:rsidRDefault="002B3097">
      <w:pPr>
        <w:pStyle w:val="ConsPlusNormal"/>
        <w:jc w:val="right"/>
      </w:pPr>
      <w:r>
        <w:t>Губернатор</w:t>
      </w:r>
    </w:p>
    <w:p w:rsidR="002B3097" w:rsidRDefault="002B3097">
      <w:pPr>
        <w:pStyle w:val="ConsPlusNormal"/>
        <w:jc w:val="right"/>
      </w:pPr>
      <w:r>
        <w:t>Ленинградской области</w:t>
      </w:r>
    </w:p>
    <w:p w:rsidR="002B3097" w:rsidRDefault="002B3097">
      <w:pPr>
        <w:pStyle w:val="ConsPlusNormal"/>
        <w:jc w:val="right"/>
      </w:pPr>
      <w:r>
        <w:t>А.Дрозденко</w:t>
      </w:r>
    </w:p>
    <w:p w:rsidR="002B3097" w:rsidRDefault="002B3097">
      <w:pPr>
        <w:pStyle w:val="ConsPlusNormal"/>
      </w:pPr>
      <w:r>
        <w:t>Санкт-Петербург</w:t>
      </w:r>
    </w:p>
    <w:p w:rsidR="002B3097" w:rsidRDefault="002B3097">
      <w:pPr>
        <w:pStyle w:val="ConsPlusNormal"/>
        <w:spacing w:before="280"/>
      </w:pPr>
      <w:r>
        <w:t>17 июля 2018 года</w:t>
      </w:r>
    </w:p>
    <w:p w:rsidR="002B3097" w:rsidRDefault="002B3097">
      <w:pPr>
        <w:pStyle w:val="ConsPlusNormal"/>
        <w:spacing w:before="280"/>
      </w:pPr>
      <w:r>
        <w:t>N 75-оз</w:t>
      </w:r>
    </w:p>
    <w:p w:rsidR="002B3097" w:rsidRDefault="002B3097">
      <w:pPr>
        <w:pStyle w:val="ConsPlusNormal"/>
      </w:pPr>
    </w:p>
    <w:p w:rsidR="002B3097" w:rsidRDefault="002B3097">
      <w:pPr>
        <w:pStyle w:val="ConsPlusNormal"/>
      </w:pPr>
    </w:p>
    <w:p w:rsidR="002B3097" w:rsidRDefault="002B3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B85" w:rsidRDefault="007B3B85">
      <w:bookmarkStart w:id="7" w:name="_GoBack"/>
      <w:bookmarkEnd w:id="7"/>
    </w:p>
    <w:sectPr w:rsidR="007B3B85" w:rsidSect="0066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7"/>
    <w:rsid w:val="002B3097"/>
    <w:rsid w:val="007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9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B309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B3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9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B309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B30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034F66F437DF933B2BCE9E0C1A54C0CBACDBE8993DFC2B14436C82D7DBDE90C35103B97AD13023FE9DF5FC6CA26F62E1ADD0597N5d0M" TargetMode="External"/><Relationship Id="rId13" Type="http://schemas.openxmlformats.org/officeDocument/2006/relationships/hyperlink" Target="consultantplus://offline/ref=8BE034F66F437DF933B2BCE9E0C1A54C0CBACDBE8993DFC2B14436C82D7DBDE90C35103799AD13023FE9DF5FC6CA26F62E1ADD0597N5d0M" TargetMode="External"/><Relationship Id="rId18" Type="http://schemas.openxmlformats.org/officeDocument/2006/relationships/hyperlink" Target="consultantplus://offline/ref=8BE034F66F437DF933B2A3F8F5C1A54C0EB0CEB48E96DFC2B14436C82D7DBDE90C3510329FAE185566A6DE03839C35F62C1ADE04885BE574N9d4M" TargetMode="External"/><Relationship Id="rId26" Type="http://schemas.openxmlformats.org/officeDocument/2006/relationships/hyperlink" Target="consultantplus://offline/ref=8BE034F66F437DF933B2A3F8F5C1A54C0EB0CEB48E96DFC2B14436C82D7DBDE90C3510329FAE195467A6DE03839C35F62C1ADE04885BE574N9d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E034F66F437DF933B2A3F8F5C1A54C0EB0CEB48E96DFC2B14436C82D7DBDE90C3510329FAE19546CA6DE03839C35F62C1ADE04885BE574N9d4M" TargetMode="External"/><Relationship Id="rId34" Type="http://schemas.openxmlformats.org/officeDocument/2006/relationships/hyperlink" Target="consultantplus://offline/ref=8BE034F66F437DF933B2A3F8F5C1A54C0DB9C5B78C9BDFC2B14436C82D7DBDE91E35483E9EAD06576FB38852C6NCd0M" TargetMode="External"/><Relationship Id="rId7" Type="http://schemas.openxmlformats.org/officeDocument/2006/relationships/hyperlink" Target="consultantplus://offline/ref=8BE034F66F437DF933B2BCE9E0C1A54C0CBACDBE8993DFC2B14436C82D7DBDE90C3510329DAA1E5D3AFCCE07CAC83BE92E05C1079658NEdCM" TargetMode="External"/><Relationship Id="rId12" Type="http://schemas.openxmlformats.org/officeDocument/2006/relationships/hyperlink" Target="consultantplus://offline/ref=8BE034F66F437DF933B2A3F8F5C1A54C0EB0CEB48E96DFC2B14436C82D7DBDE90C3510329FAE19546DA6DE03839C35F62C1ADE04885BE574N9d4M" TargetMode="External"/><Relationship Id="rId17" Type="http://schemas.openxmlformats.org/officeDocument/2006/relationships/hyperlink" Target="consultantplus://offline/ref=8BE034F66F437DF933B2A3F8F5C1A54C0EB0CEB48E96DFC2B14436C82D7DBDE90C3510329FAE195767A6DE03839C35F62C1ADE04885BE574N9d4M" TargetMode="External"/><Relationship Id="rId25" Type="http://schemas.openxmlformats.org/officeDocument/2006/relationships/hyperlink" Target="consultantplus://offline/ref=8BE034F66F437DF933B2A3F8F5C1A54C0EB0CEB48E96DFC2B14436C82D7DBDE90C3510329FAE195466A6DE03839C35F62C1ADE04885BE574N9d4M" TargetMode="External"/><Relationship Id="rId33" Type="http://schemas.openxmlformats.org/officeDocument/2006/relationships/hyperlink" Target="consultantplus://offline/ref=8BE034F66F437DF933B2A3F8F5C1A54C0DB9C5B78C9BDFC2B14436C82D7DBDE91E35483E9EAD06576FB38852C6NCd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E034F66F437DF933B2A3F8F5C1A54C0DB9CAB28B92DFC2B14436C82D7DBDE90C3510329FAE185666A6DE03839C35F62C1ADE04885BE574N9d4M" TargetMode="External"/><Relationship Id="rId20" Type="http://schemas.openxmlformats.org/officeDocument/2006/relationships/hyperlink" Target="consultantplus://offline/ref=8BE034F66F437DF933B2A3F8F5C1A54C0EB0CEB48E96DFC2B14436C82D7DBDE90C3510329FAE19546FA6DE03839C35F62C1ADE04885BE574N9d4M" TargetMode="External"/><Relationship Id="rId29" Type="http://schemas.openxmlformats.org/officeDocument/2006/relationships/hyperlink" Target="consultantplus://offline/ref=8BE034F66F437DF933B2A3F8F5C1A54C0EB0CEB48E96DFC2B14436C82D7DBDE90C3510329FAE19566CA6DE03839C35F62C1ADE04885BE574N9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034F66F437DF933B2A3F8F5C1A54C0DB9CAB28B92DFC2B14436C82D7DBDE90C3510329FAE185666A6DE03839C35F62C1ADE04885BE574N9d4M" TargetMode="External"/><Relationship Id="rId11" Type="http://schemas.openxmlformats.org/officeDocument/2006/relationships/hyperlink" Target="consultantplus://offline/ref=8BE034F66F437DF933B2A3F8F5C1A54C0EB0CEB48E96DFC2B14436C82D7DBDE90C3510329FAE19546DA6DE03839C35F62C1ADE04885BE574N9d4M" TargetMode="External"/><Relationship Id="rId24" Type="http://schemas.openxmlformats.org/officeDocument/2006/relationships/hyperlink" Target="consultantplus://offline/ref=8BE034F66F437DF933B2A3F8F5C1A54C0EB0CEB48E96DFC2B14436C82D7DBDE90C3510329FAE195469A6DE03839C35F62C1ADE04885BE574N9d4M" TargetMode="External"/><Relationship Id="rId32" Type="http://schemas.openxmlformats.org/officeDocument/2006/relationships/hyperlink" Target="consultantplus://offline/ref=8BE034F66F437DF933B2A3F8F5C1A54C0EB0CEB48E96DFC2B14436C82D7DBDE90C3510329FAE195667A6DE03839C35F62C1ADE04885BE574N9d4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E034F66F437DF933B2A3F8F5C1A54C0DB9CCB18D93DFC2B14436C82D7DBDE90C3510329FAE195766A6DE03839C35F62C1ADE04885BE574N9d4M" TargetMode="External"/><Relationship Id="rId23" Type="http://schemas.openxmlformats.org/officeDocument/2006/relationships/hyperlink" Target="consultantplus://offline/ref=8BE034F66F437DF933B2A3F8F5C1A54C0EB0CEB48E96DFC2B14436C82D7DBDE90C3510329FAE185767A6DE03839C35F62C1ADE04885BE574N9d4M" TargetMode="External"/><Relationship Id="rId28" Type="http://schemas.openxmlformats.org/officeDocument/2006/relationships/hyperlink" Target="consultantplus://offline/ref=8BE034F66F437DF933B2A3F8F5C1A54C0EB0CEB48E96DFC2B14436C82D7DBDE90C3510329FAE19566FA6DE03839C35F62C1ADE04885BE574N9d4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BE034F66F437DF933B2A3F8F5C1A54C0EB0CEB48E96DFC2B14436C82D7DBDE90C3510329FAE18556CA6DE03839C35F62C1ADE04885BE574N9d4M" TargetMode="External"/><Relationship Id="rId19" Type="http://schemas.openxmlformats.org/officeDocument/2006/relationships/hyperlink" Target="consultantplus://offline/ref=8BE034F66F437DF933B2A3F8F5C1A54C0EB0CEB48E96DFC2B14436C82D7DBDE90C3510329FAE185567A6DE03839C35F62C1ADE04885BE574N9d4M" TargetMode="External"/><Relationship Id="rId31" Type="http://schemas.openxmlformats.org/officeDocument/2006/relationships/hyperlink" Target="consultantplus://offline/ref=8BE034F66F437DF933B2BCE9E0C1A54C0CBBCFBE8B95DFC2B14436C82D7DBDE90C3510329FAE1B5F68A6DE03839C35F62C1ADE04885BE574N9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034F66F437DF933B2A3F8F5C1A54C0EB0CEB48E96DFC2B14436C82D7DBDE91E35483E9EAD06576FB38852C6NCd0M" TargetMode="External"/><Relationship Id="rId14" Type="http://schemas.openxmlformats.org/officeDocument/2006/relationships/hyperlink" Target="consultantplus://offline/ref=8BE034F66F437DF933B2A3F8F5C1A54C0EB0CEB48E96DFC2B14436C82D7DBDE90C3510329FAE185069A6DE03839C35F62C1ADE04885BE574N9d4M" TargetMode="External"/><Relationship Id="rId22" Type="http://schemas.openxmlformats.org/officeDocument/2006/relationships/hyperlink" Target="consultantplus://offline/ref=8BE034F66F437DF933B2A3F8F5C1A54C0EB0CEB48E96DFC2B14436C82D7DBDE90C3510329FAE18516FA6DE03839C35F62C1ADE04885BE574N9d4M" TargetMode="External"/><Relationship Id="rId27" Type="http://schemas.openxmlformats.org/officeDocument/2006/relationships/hyperlink" Target="consultantplus://offline/ref=8BE034F66F437DF933B2A3F8F5C1A54C0EB0CEB48E96DFC2B14436C82D7DBDE90C3510329FAE185E6CA6DE03839C35F62C1ADE04885BE574N9d4M" TargetMode="External"/><Relationship Id="rId30" Type="http://schemas.openxmlformats.org/officeDocument/2006/relationships/hyperlink" Target="consultantplus://offline/ref=8BE034F66F437DF933B2A3F8F5C1A54C0EB0CEB48E96DFC2B14436C82D7DBDE90C3510329FAE19556AA6DE03839C35F62C1ADE04885BE574N9d4M" TargetMode="External"/><Relationship Id="rId35" Type="http://schemas.openxmlformats.org/officeDocument/2006/relationships/hyperlink" Target="consultantplus://offline/ref=8BE034F66F437DF933B2A3F8F5C1A54C0DB9C5B78C9BDFC2B14436C82D7DBDE91E35483E9EAD06576FB38852C6NC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2019-11-13T12:29:00Z</dcterms:created>
  <dcterms:modified xsi:type="dcterms:W3CDTF">2019-11-13T12:29:00Z</dcterms:modified>
</cp:coreProperties>
</file>