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D9" w:rsidRDefault="00B73BD9" w:rsidP="00B73BD9">
      <w:pPr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</w:rPr>
        <w:t>РАСПИСАНИЕ ДВИЖЕНИЯ АВТОБУСОВ НА  ПРИГОРОДНЫХ МАРШРУТАХ</w:t>
      </w:r>
    </w:p>
    <w:p w:rsidR="00B73BD9" w:rsidRDefault="00B73BD9" w:rsidP="00B73BD9">
      <w:pPr>
        <w:ind w:left="2832" w:firstLine="708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МУТП ПМР "</w:t>
      </w:r>
      <w:proofErr w:type="spellStart"/>
      <w:r>
        <w:rPr>
          <w:rFonts w:ascii="Arial" w:hAnsi="Arial"/>
          <w:b/>
          <w:i/>
        </w:rPr>
        <w:t>Автогарант</w:t>
      </w:r>
      <w:proofErr w:type="spellEnd"/>
      <w:r>
        <w:rPr>
          <w:rFonts w:ascii="Arial" w:hAnsi="Arial"/>
          <w:b/>
          <w:i/>
        </w:rPr>
        <w:t>-Плюс"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7"/>
        <w:gridCol w:w="1715"/>
        <w:gridCol w:w="751"/>
        <w:gridCol w:w="568"/>
        <w:gridCol w:w="568"/>
        <w:gridCol w:w="568"/>
        <w:gridCol w:w="785"/>
        <w:gridCol w:w="754"/>
        <w:gridCol w:w="1035"/>
        <w:gridCol w:w="576"/>
        <w:gridCol w:w="567"/>
        <w:gridCol w:w="567"/>
        <w:gridCol w:w="567"/>
        <w:gridCol w:w="895"/>
        <w:gridCol w:w="612"/>
        <w:gridCol w:w="1020"/>
        <w:gridCol w:w="1811"/>
      </w:tblGrid>
      <w:tr w:rsidR="00B73BD9" w:rsidTr="00321DFD">
        <w:trPr>
          <w:cantSplit/>
          <w:jc w:val="center"/>
        </w:trPr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B73BD9" w:rsidRDefault="00B73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73BD9" w:rsidTr="00B73BD9">
        <w:trPr>
          <w:cantSplit/>
          <w:trHeight w:val="356"/>
          <w:jc w:val="center"/>
        </w:trPr>
        <w:tc>
          <w:tcPr>
            <w:tcW w:w="9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3BD9" w:rsidRDefault="00B73BD9" w:rsidP="00B7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ВАЖИНЫ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73BD9" w:rsidRDefault="00B73BD9" w:rsidP="00B73BD9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ГЭС</w:t>
            </w:r>
          </w:p>
        </w:tc>
        <w:tc>
          <w:tcPr>
            <w:tcW w:w="18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b/>
                <w:sz w:val="20"/>
                <w:u w:val="single"/>
              </w:rPr>
            </w:pPr>
          </w:p>
        </w:tc>
      </w:tr>
      <w:tr w:rsidR="00B73BD9" w:rsidTr="00B73BD9">
        <w:trPr>
          <w:cantSplit/>
          <w:trHeight w:val="678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113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Важины (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) – </w:t>
            </w:r>
          </w:p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ГЭС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73BD9" w:rsidRDefault="00B73BD9" w:rsidP="00B73BD9">
            <w:pPr>
              <w:spacing w:after="0" w:line="240" w:lineRule="auto"/>
              <w:ind w:left="-108" w:right="-2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7-00, 8-20, 11-40, 17-00, 18-50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7-50, 9-10, 12-30,  17-50, 19-40</w:t>
            </w:r>
          </w:p>
          <w:p w:rsidR="00B73BD9" w:rsidRDefault="00B73BD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</w:tc>
      </w:tr>
      <w:tr w:rsidR="00C30FB7" w:rsidTr="00C30FB7">
        <w:trPr>
          <w:cantSplit/>
          <w:trHeight w:val="3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FB7" w:rsidRDefault="00C3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113Э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30FB7" w:rsidRDefault="00C30FB7" w:rsidP="00C30FB7">
            <w:pPr>
              <w:spacing w:after="0"/>
              <w:ind w:hanging="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Важин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центр)  – 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0FB7" w:rsidRDefault="00C30FB7">
            <w:pPr>
              <w:spacing w:after="0" w:line="240" w:lineRule="auto"/>
              <w:ind w:left="-108" w:righ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6-30, 7-30, 8-30, 9-30, 16-30, 17-30, 18-30</w:t>
            </w:r>
          </w:p>
          <w:p w:rsidR="00C30FB7" w:rsidRDefault="00C30FB7">
            <w:pPr>
              <w:spacing w:after="0" w:line="240" w:lineRule="auto"/>
              <w:ind w:left="-108" w:righ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понедельникам, средам,</w:t>
            </w:r>
            <w:r w:rsidR="00F8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четвергам,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субботам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0FB7" w:rsidRDefault="00C3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7-00, 8-00, 9-00, 16-00, 17-00, 18-00, 19-00</w:t>
            </w:r>
          </w:p>
          <w:p w:rsidR="00C30FB7" w:rsidRDefault="00C3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понедельникам, средам, </w:t>
            </w:r>
            <w:r w:rsidR="00F8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четвергам,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субботам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30FB7" w:rsidRDefault="00C30FB7" w:rsidP="00DD34C8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7-30 ост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</w:t>
            </w:r>
            <w:proofErr w:type="gram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lang w:eastAsia="ru-RU"/>
              </w:rPr>
              <w:t>о треб. на Свирь 2</w:t>
            </w:r>
          </w:p>
        </w:tc>
      </w:tr>
      <w:tr w:rsidR="00C30FB7" w:rsidTr="00C8545A">
        <w:trPr>
          <w:cantSplit/>
          <w:trHeight w:val="213"/>
          <w:jc w:val="center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B7" w:rsidRDefault="00C30FB7" w:rsidP="00C30FB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113Э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0FB7" w:rsidRDefault="00C30FB7" w:rsidP="00C30FB7">
            <w:pPr>
              <w:spacing w:after="0"/>
              <w:ind w:hanging="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0FB7" w:rsidRDefault="00C30FB7" w:rsidP="00C30FB7">
            <w:pPr>
              <w:spacing w:after="0" w:line="240" w:lineRule="auto"/>
              <w:ind w:left="-108" w:righ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6-30, 7-30, 16-30, </w:t>
            </w:r>
          </w:p>
          <w:p w:rsidR="00C30FB7" w:rsidRDefault="00C30FB7" w:rsidP="00C30FB7">
            <w:pPr>
              <w:spacing w:after="0" w:line="240" w:lineRule="auto"/>
              <w:ind w:left="-108" w:right="-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вторникам, пятницам, воскресеньям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30FB7" w:rsidRDefault="00C30FB7" w:rsidP="00C3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7-00, 16-00,</w:t>
            </w:r>
          </w:p>
          <w:p w:rsidR="00C30FB7" w:rsidRDefault="00C30FB7" w:rsidP="00C3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вторникам, пятницам, воскресеньям</w:t>
            </w:r>
          </w:p>
        </w:tc>
        <w:tc>
          <w:tcPr>
            <w:tcW w:w="181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FB7" w:rsidRDefault="00C30FB7" w:rsidP="00DD34C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307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114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Никольский - 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НИКОЛЬСКИЙ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54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6-50, 8-20, 11-40, 17-00, 18-30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7-30, 9-00, 12-20, 17-40,19-10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45605" w:rsidTr="00545605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05" w:rsidRDefault="00545605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114Э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605" w:rsidRDefault="00545605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Никольский - 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605" w:rsidRDefault="00545605">
            <w:pPr>
              <w:tabs>
                <w:tab w:val="left" w:pos="2893"/>
              </w:tabs>
              <w:spacing w:after="0"/>
              <w:ind w:right="-65" w:hanging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6-20, 7-20, 8-20, 9-20, 16-20, 17-20, 18-20,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605" w:rsidRDefault="00545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6-50, 7-50, 8-50, 16-50, 17-50, 18-50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605" w:rsidRDefault="00545605" w:rsidP="00A07973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7-20 ост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.</w:t>
            </w:r>
            <w:proofErr w:type="gram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п</w:t>
            </w:r>
            <w:proofErr w:type="gramEnd"/>
            <w:r>
              <w:rPr>
                <w:rFonts w:eastAsiaTheme="minorEastAsia" w:cs="Times New Roman"/>
                <w:lang w:eastAsia="ru-RU"/>
              </w:rPr>
              <w:t xml:space="preserve">о треб. на Свирь </w:t>
            </w:r>
          </w:p>
        </w:tc>
      </w:tr>
      <w:tr w:rsidR="00B73BD9" w:rsidTr="00B73BD9">
        <w:trPr>
          <w:cantSplit/>
          <w:trHeight w:val="315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174AC3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свирь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B73BD9">
              <w:rPr>
                <w:rFonts w:ascii="Times New Roman" w:hAnsi="Times New Roman" w:cs="Times New Roman"/>
                <w:b/>
                <w:szCs w:val="24"/>
              </w:rPr>
              <w:t>Новая деревня - 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C30FB7">
            <w:pPr>
              <w:tabs>
                <w:tab w:val="left" w:pos="2893"/>
              </w:tabs>
              <w:spacing w:after="0"/>
              <w:ind w:right="-65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Свирь</w:t>
            </w:r>
            <w:r w:rsidR="00174AC3">
              <w:rPr>
                <w:rFonts w:ascii="Times New Roman" w:hAnsi="Times New Roman" w:cs="Times New Roman"/>
                <w:b/>
                <w:sz w:val="24"/>
                <w:szCs w:val="24"/>
              </w:rPr>
              <w:t>, Новая деревня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46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7-10, 7-45, 19-10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7-00, 7-30, 18-50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255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118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Яковлевская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ЯКОВЛЕВСКАЯ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19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8-30, 18-10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8-00,17-40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2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117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ГЭС  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УСЛАНКА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 Пт. Вс.</w:t>
            </w:r>
          </w:p>
          <w:p w:rsidR="00F81C91" w:rsidRDefault="00F81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Ост. Важины центр</w:t>
            </w:r>
          </w:p>
        </w:tc>
      </w:tr>
      <w:tr w:rsidR="00B73BD9" w:rsidTr="00B73BD9">
        <w:trPr>
          <w:cantSplit/>
          <w:trHeight w:val="168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C30FB7">
            <w:pPr>
              <w:tabs>
                <w:tab w:val="left" w:pos="2893"/>
              </w:tabs>
              <w:spacing w:after="0"/>
              <w:ind w:right="-65" w:hanging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9-30, 18-30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C30F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8-00, 17,00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73BD9" w:rsidTr="00B73BD9">
        <w:trPr>
          <w:cantSplit/>
          <w:trHeight w:val="145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419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Arial" w:hAnsi="Arial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Пидьма</w:t>
            </w:r>
            <w: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ГЭС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ПИДЬМА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ГЭС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73BD9" w:rsidTr="00B73BD9">
        <w:trPr>
          <w:cantSplit/>
          <w:trHeight w:val="21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C30FB7">
            <w:pPr>
              <w:tabs>
                <w:tab w:val="left" w:pos="2893"/>
              </w:tabs>
              <w:spacing w:after="0"/>
              <w:ind w:right="-65" w:hanging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7-30, 18-30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C30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6-00, 16-30 (по 111)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пт.</w:t>
            </w:r>
          </w:p>
        </w:tc>
      </w:tr>
      <w:tr w:rsidR="00B73BD9" w:rsidTr="00B73BD9">
        <w:trPr>
          <w:cantSplit/>
          <w:trHeight w:val="21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tabs>
                <w:tab w:val="left" w:pos="2893"/>
              </w:tabs>
              <w:spacing w:after="0"/>
              <w:ind w:right="-65" w:hanging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BD9" w:rsidRDefault="00B7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 (по 111)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D9" w:rsidRDefault="00B73B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Вс.</w:t>
            </w:r>
          </w:p>
        </w:tc>
      </w:tr>
    </w:tbl>
    <w:p w:rsidR="00B73BD9" w:rsidRDefault="00B73BD9" w:rsidP="00B73BD9">
      <w:pPr>
        <w:spacing w:after="0"/>
        <w:jc w:val="center"/>
      </w:pPr>
    </w:p>
    <w:p w:rsidR="00213F0E" w:rsidRDefault="00213F0E"/>
    <w:p w:rsidR="001E6400" w:rsidRDefault="001E6400" w:rsidP="000B4A2D">
      <w:pPr>
        <w:jc w:val="center"/>
        <w:outlineLvl w:val="0"/>
        <w:rPr>
          <w:rFonts w:ascii="Arial" w:hAnsi="Arial"/>
          <w:b/>
        </w:rPr>
      </w:pPr>
    </w:p>
    <w:p w:rsidR="001E6400" w:rsidRDefault="001E6400" w:rsidP="000B4A2D">
      <w:pPr>
        <w:jc w:val="center"/>
        <w:outlineLvl w:val="0"/>
        <w:rPr>
          <w:rFonts w:ascii="Arial" w:hAnsi="Arial"/>
          <w:b/>
        </w:rPr>
      </w:pPr>
    </w:p>
    <w:p w:rsidR="000B4A2D" w:rsidRDefault="000B4A2D" w:rsidP="000B4A2D">
      <w:pPr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</w:rPr>
        <w:t>РАСПИСАНИЕ ДВИЖЕНИЯ АВТОБУСОВ НА  ПРИГОРОДНЫХ МАРШРУТАХ</w:t>
      </w:r>
    </w:p>
    <w:p w:rsidR="000B4A2D" w:rsidRDefault="000B4A2D" w:rsidP="000B4A2D">
      <w:pPr>
        <w:ind w:left="2832" w:firstLine="708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МУТП ПМР "</w:t>
      </w:r>
      <w:proofErr w:type="spellStart"/>
      <w:r>
        <w:rPr>
          <w:rFonts w:ascii="Arial" w:hAnsi="Arial"/>
          <w:b/>
          <w:i/>
        </w:rPr>
        <w:t>Автогарант</w:t>
      </w:r>
      <w:proofErr w:type="spellEnd"/>
      <w:r>
        <w:rPr>
          <w:rFonts w:ascii="Arial" w:hAnsi="Arial"/>
          <w:b/>
          <w:i/>
        </w:rPr>
        <w:t>-Плюс"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722"/>
        <w:gridCol w:w="751"/>
        <w:gridCol w:w="568"/>
        <w:gridCol w:w="568"/>
        <w:gridCol w:w="568"/>
        <w:gridCol w:w="785"/>
        <w:gridCol w:w="754"/>
        <w:gridCol w:w="1035"/>
        <w:gridCol w:w="576"/>
        <w:gridCol w:w="567"/>
        <w:gridCol w:w="567"/>
        <w:gridCol w:w="567"/>
        <w:gridCol w:w="753"/>
        <w:gridCol w:w="754"/>
        <w:gridCol w:w="1020"/>
        <w:gridCol w:w="1811"/>
      </w:tblGrid>
      <w:tr w:rsidR="000B4A2D" w:rsidTr="00A07973">
        <w:trPr>
          <w:cantSplit/>
          <w:jc w:val="center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2D" w:rsidRDefault="000B4A2D" w:rsidP="00A0797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ВАЖИНЫ 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0B4A2D" w:rsidRPr="00530517" w:rsidRDefault="000B4A2D" w:rsidP="00A07973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530517">
              <w:rPr>
                <w:sz w:val="22"/>
                <w:szCs w:val="22"/>
              </w:rPr>
              <w:t>НИКОЛЬСКИЙ (ДК)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D" w:rsidRDefault="000B4A2D" w:rsidP="00A07973">
            <w:pPr>
              <w:pStyle w:val="1"/>
              <w:spacing w:line="276" w:lineRule="auto"/>
            </w:pPr>
            <w:r>
              <w:t>Примечание</w:t>
            </w:r>
          </w:p>
        </w:tc>
      </w:tr>
      <w:tr w:rsidR="000B4A2D" w:rsidTr="00A07973">
        <w:trPr>
          <w:cantSplit/>
          <w:jc w:val="center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2D" w:rsidRDefault="000B4A2D" w:rsidP="00A07973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0B4A2D" w:rsidRDefault="000B4A2D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2D" w:rsidRDefault="000B4A2D" w:rsidP="00A07973">
            <w:pPr>
              <w:rPr>
                <w:rFonts w:ascii="Arial" w:hAnsi="Arial"/>
                <w:b/>
              </w:rPr>
            </w:pPr>
          </w:p>
        </w:tc>
      </w:tr>
      <w:tr w:rsidR="001E6400" w:rsidTr="001E6400">
        <w:trPr>
          <w:cantSplit/>
          <w:trHeight w:val="2248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Pr="006D53E7" w:rsidRDefault="001E6400" w:rsidP="00A07973">
            <w:pPr>
              <w:spacing w:after="0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113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400" w:rsidRDefault="001E6400" w:rsidP="00A07973">
            <w:pPr>
              <w:spacing w:after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Важины – </w:t>
            </w:r>
          </w:p>
          <w:p w:rsidR="001E6400" w:rsidRDefault="001E6400" w:rsidP="00A07973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Cs w:val="24"/>
              </w:rPr>
              <w:t>Никольский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0" w:rsidRPr="004B185F" w:rsidRDefault="001E6400" w:rsidP="00A07973">
            <w:pPr>
              <w:tabs>
                <w:tab w:val="left" w:pos="2893"/>
              </w:tabs>
              <w:spacing w:after="0"/>
              <w:ind w:right="-65" w:hanging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E53A9A">
              <w:rPr>
                <w:b/>
                <w:sz w:val="24"/>
                <w:szCs w:val="24"/>
              </w:rPr>
              <w:t xml:space="preserve">(эл.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 w:rsidRPr="00E53A9A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12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13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Pr="00E53A9A">
              <w:rPr>
                <w:b/>
                <w:sz w:val="24"/>
                <w:szCs w:val="24"/>
              </w:rPr>
              <w:t xml:space="preserve">(эл.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</w:t>
            </w:r>
            <w:r w:rsidRPr="00E53A9A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E53A9A">
              <w:rPr>
                <w:b/>
                <w:sz w:val="24"/>
                <w:szCs w:val="24"/>
              </w:rPr>
              <w:t>),</w:t>
            </w:r>
            <w:r>
              <w:rPr>
                <w:b/>
                <w:sz w:val="28"/>
                <w:szCs w:val="28"/>
              </w:rPr>
              <w:t xml:space="preserve">  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 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0" w:rsidRPr="004B185F" w:rsidRDefault="001E6400" w:rsidP="00A0797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b/>
                <w:sz w:val="28"/>
                <w:szCs w:val="28"/>
              </w:rPr>
              <w:t>, 11</w:t>
            </w:r>
            <w:r w:rsidR="00C30FB7">
              <w:rPr>
                <w:b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 xml:space="preserve"> 12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b/>
                <w:sz w:val="28"/>
                <w:szCs w:val="28"/>
              </w:rPr>
              <w:t>,  13</w:t>
            </w:r>
            <w:r w:rsidR="00C30FB7">
              <w:rPr>
                <w:b/>
                <w:sz w:val="28"/>
                <w:szCs w:val="28"/>
                <w:u w:val="single"/>
                <w:vertAlign w:val="superscript"/>
              </w:rPr>
              <w:t>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</w:t>
            </w:r>
            <w:r w:rsidRPr="00E53A9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8"/>
                <w:szCs w:val="28"/>
              </w:rPr>
              <w:t xml:space="preserve">  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b/>
                <w:sz w:val="28"/>
                <w:szCs w:val="28"/>
              </w:rPr>
              <w:t>, 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</w:tc>
      </w:tr>
    </w:tbl>
    <w:p w:rsidR="000B4A2D" w:rsidRDefault="000B4A2D"/>
    <w:p w:rsidR="001E6400" w:rsidRDefault="001E6400" w:rsidP="001E6400">
      <w:pPr>
        <w:jc w:val="center"/>
        <w:outlineLvl w:val="0"/>
        <w:rPr>
          <w:rFonts w:ascii="Arial" w:hAnsi="Arial"/>
          <w:b/>
          <w:i/>
        </w:rPr>
      </w:pPr>
      <w:bookmarkStart w:id="0" w:name="_GoBack"/>
      <w:bookmarkEnd w:id="0"/>
      <w:r>
        <w:rPr>
          <w:rFonts w:ascii="Arial" w:hAnsi="Arial"/>
          <w:b/>
        </w:rPr>
        <w:t>РАСПИСАНИЕ ДВИЖЕНИЯ АВТОБУСОВ НА  ГОРОДСКИХ МАРШРУТАХ</w:t>
      </w:r>
    </w:p>
    <w:p w:rsidR="001E6400" w:rsidRDefault="001E6400" w:rsidP="001E6400">
      <w:pPr>
        <w:ind w:left="2832" w:firstLine="708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МУТП ПМР "</w:t>
      </w:r>
      <w:proofErr w:type="spellStart"/>
      <w:r>
        <w:rPr>
          <w:rFonts w:ascii="Arial" w:hAnsi="Arial"/>
          <w:b/>
          <w:i/>
        </w:rPr>
        <w:t>Автогарант</w:t>
      </w:r>
      <w:proofErr w:type="spellEnd"/>
      <w:r>
        <w:rPr>
          <w:rFonts w:ascii="Arial" w:hAnsi="Arial"/>
          <w:b/>
          <w:i/>
        </w:rPr>
        <w:t>-Плюс"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660"/>
        <w:gridCol w:w="751"/>
        <w:gridCol w:w="568"/>
        <w:gridCol w:w="568"/>
        <w:gridCol w:w="568"/>
        <w:gridCol w:w="712"/>
        <w:gridCol w:w="827"/>
        <w:gridCol w:w="1035"/>
        <w:gridCol w:w="576"/>
        <w:gridCol w:w="567"/>
        <w:gridCol w:w="567"/>
        <w:gridCol w:w="567"/>
        <w:gridCol w:w="663"/>
        <w:gridCol w:w="844"/>
        <w:gridCol w:w="1020"/>
        <w:gridCol w:w="1811"/>
      </w:tblGrid>
      <w:tr w:rsidR="001E6400" w:rsidTr="00A07973">
        <w:trPr>
          <w:cantSplit/>
          <w:jc w:val="center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6400" w:rsidRDefault="001E6400" w:rsidP="00A0797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ВАРБЕГИ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hideMark/>
          </w:tcPr>
          <w:p w:rsidR="001E6400" w:rsidRDefault="001E6400" w:rsidP="00A07973">
            <w:pPr>
              <w:pStyle w:val="1"/>
              <w:spacing w:line="276" w:lineRule="auto"/>
            </w:pPr>
            <w:proofErr w:type="gramStart"/>
            <w:r>
              <w:t>ж</w:t>
            </w:r>
            <w:proofErr w:type="gramEnd"/>
            <w:r>
              <w:t>/д ст. Подпорожье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pStyle w:val="1"/>
              <w:spacing w:line="276" w:lineRule="auto"/>
            </w:pPr>
            <w:r>
              <w:t>Примечание</w:t>
            </w:r>
          </w:p>
        </w:tc>
      </w:tr>
      <w:tr w:rsidR="001E6400" w:rsidTr="00A07973">
        <w:trPr>
          <w:cantSplit/>
          <w:jc w:val="center"/>
        </w:trPr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400" w:rsidRDefault="001E6400" w:rsidP="00A07973">
            <w:pPr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hideMark/>
          </w:tcPr>
          <w:p w:rsidR="001E6400" w:rsidRDefault="001E6400" w:rsidP="00A079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rPr>
                <w:rFonts w:ascii="Arial" w:hAnsi="Arial"/>
                <w:b/>
              </w:rPr>
            </w:pPr>
          </w:p>
        </w:tc>
      </w:tr>
      <w:tr w:rsidR="001E6400" w:rsidTr="00A07973">
        <w:trPr>
          <w:cantSplit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Pr="006D53E7" w:rsidRDefault="001E6400" w:rsidP="00A0797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6D53E7">
              <w:rPr>
                <w:rFonts w:ascii="Arial" w:hAnsi="Arial"/>
                <w:b/>
                <w:sz w:val="40"/>
                <w:szCs w:val="40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6400" w:rsidRDefault="001E6400" w:rsidP="00A07973">
            <w:pPr>
              <w:rPr>
                <w:rFonts w:ascii="Arial" w:hAnsi="Arial"/>
                <w:b/>
                <w:szCs w:val="24"/>
              </w:rPr>
            </w:pPr>
            <w:proofErr w:type="spellStart"/>
            <w:r>
              <w:rPr>
                <w:rFonts w:ascii="Arial" w:hAnsi="Arial"/>
                <w:b/>
                <w:szCs w:val="24"/>
              </w:rPr>
              <w:t>Варбеги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 – </w:t>
            </w:r>
          </w:p>
          <w:p w:rsidR="001E6400" w:rsidRDefault="001E6400" w:rsidP="00A07973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Cs w:val="24"/>
              </w:rPr>
              <w:t>ж</w:t>
            </w:r>
            <w:proofErr w:type="gramEnd"/>
            <w:r>
              <w:rPr>
                <w:rFonts w:ascii="Arial" w:hAnsi="Arial"/>
                <w:b/>
                <w:szCs w:val="24"/>
              </w:rPr>
              <w:t>/д станция Подпорожье</w:t>
            </w:r>
          </w:p>
        </w:tc>
        <w:tc>
          <w:tcPr>
            <w:tcW w:w="31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spacing w:after="0"/>
              <w:ind w:left="-108" w:right="-2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6</w:t>
            </w:r>
            <w:r w:rsidRPr="007E2E29">
              <w:rPr>
                <w:b/>
                <w:sz w:val="28"/>
                <w:szCs w:val="28"/>
                <w:u w:val="single"/>
                <w:vertAlign w:val="superscript"/>
              </w:rPr>
              <w:t>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, 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0171B1">
              <w:rPr>
                <w:b/>
                <w:sz w:val="24"/>
                <w:szCs w:val="24"/>
              </w:rPr>
              <w:t>до</w:t>
            </w:r>
            <w:proofErr w:type="gramEnd"/>
            <w:r w:rsidRPr="000171B1">
              <w:rPr>
                <w:b/>
                <w:sz w:val="24"/>
                <w:szCs w:val="24"/>
              </w:rPr>
              <w:t xml:space="preserve"> АС</w:t>
            </w:r>
            <w:r>
              <w:rPr>
                <w:b/>
                <w:sz w:val="28"/>
                <w:szCs w:val="28"/>
              </w:rPr>
              <w:t>),</w:t>
            </w:r>
          </w:p>
          <w:p w:rsidR="001E6400" w:rsidRDefault="001E6400" w:rsidP="00A07973">
            <w:pPr>
              <w:spacing w:after="0"/>
              <w:ind w:left="-108" w:right="-204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11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12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 13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  13</w:t>
            </w:r>
            <w:r w:rsidR="00C30FB7">
              <w:rPr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 w:rsidRPr="00951C33">
              <w:rPr>
                <w:b/>
                <w:sz w:val="24"/>
                <w:szCs w:val="24"/>
              </w:rPr>
              <w:t>(</w:t>
            </w:r>
            <w:proofErr w:type="gramStart"/>
            <w:r w:rsidRPr="00951C33">
              <w:rPr>
                <w:b/>
                <w:sz w:val="24"/>
                <w:szCs w:val="24"/>
              </w:rPr>
              <w:t>до</w:t>
            </w:r>
            <w:proofErr w:type="gramEnd"/>
            <w:r w:rsidRPr="00951C33">
              <w:rPr>
                <w:b/>
                <w:sz w:val="24"/>
                <w:szCs w:val="24"/>
              </w:rPr>
              <w:t xml:space="preserve"> АС)</w:t>
            </w:r>
            <w:r>
              <w:rPr>
                <w:b/>
                <w:sz w:val="28"/>
                <w:szCs w:val="28"/>
              </w:rPr>
              <w:t>,14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 15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,15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 xml:space="preserve"> 16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 16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 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 xml:space="preserve"> 18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 w:rsidRPr="00951C33">
              <w:rPr>
                <w:b/>
                <w:sz w:val="24"/>
                <w:szCs w:val="24"/>
              </w:rPr>
              <w:t>(до АС)</w:t>
            </w:r>
            <w:r>
              <w:rPr>
                <w:b/>
                <w:sz w:val="28"/>
                <w:szCs w:val="28"/>
              </w:rPr>
              <w:t>, 19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,20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,20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 21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,22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10</w:t>
            </w:r>
            <w:r>
              <w:rPr>
                <w:b/>
                <w:sz w:val="28"/>
                <w:szCs w:val="28"/>
              </w:rPr>
              <w:t>, 23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400" w:rsidRPr="003C1026" w:rsidRDefault="001E6400" w:rsidP="00A07973">
            <w:pPr>
              <w:tabs>
                <w:tab w:val="left" w:pos="2893"/>
              </w:tabs>
              <w:ind w:right="-65" w:hanging="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>
              <w:rPr>
                <w:b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Cs w:val="24"/>
              </w:rPr>
              <w:t>, 8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(</w:t>
            </w:r>
            <w:r w:rsidRPr="003C1026">
              <w:rPr>
                <w:b/>
                <w:sz w:val="20"/>
              </w:rPr>
              <w:t>до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3C1026">
              <w:rPr>
                <w:b/>
                <w:sz w:val="20"/>
              </w:rPr>
              <w:t>МЖБКа</w:t>
            </w:r>
            <w:proofErr w:type="spellEnd"/>
            <w:r>
              <w:rPr>
                <w:b/>
                <w:szCs w:val="24"/>
              </w:rPr>
              <w:t>) 8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>, 10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  11</w:t>
            </w:r>
            <w:r>
              <w:rPr>
                <w:b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  <w:u w:val="single"/>
                <w:vertAlign w:val="superscript"/>
              </w:rPr>
              <w:t xml:space="preserve"> </w:t>
            </w:r>
            <w:r>
              <w:rPr>
                <w:b/>
                <w:szCs w:val="24"/>
              </w:rPr>
              <w:t xml:space="preserve"> 12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>, 14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</w:t>
            </w:r>
            <w:r>
              <w:rPr>
                <w:b/>
                <w:szCs w:val="24"/>
                <w:u w:val="single"/>
                <w:vertAlign w:val="superscript"/>
              </w:rPr>
              <w:t xml:space="preserve"> </w:t>
            </w:r>
            <w:r>
              <w:rPr>
                <w:b/>
                <w:szCs w:val="24"/>
              </w:rPr>
              <w:t xml:space="preserve">   16</w:t>
            </w:r>
            <w:r>
              <w:rPr>
                <w:b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szCs w:val="24"/>
              </w:rPr>
              <w:t>, 17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>, 18</w:t>
            </w:r>
            <w:r>
              <w:rPr>
                <w:b/>
                <w:szCs w:val="24"/>
                <w:u w:val="single"/>
                <w:vertAlign w:val="superscript"/>
              </w:rPr>
              <w:t>50</w:t>
            </w: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до</w:t>
            </w:r>
            <w:proofErr w:type="gramEnd"/>
            <w:r>
              <w:rPr>
                <w:b/>
                <w:szCs w:val="24"/>
              </w:rPr>
              <w:t xml:space="preserve"> АС), 19</w:t>
            </w:r>
            <w:r>
              <w:rPr>
                <w:b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Cs w:val="24"/>
              </w:rPr>
              <w:t>,  20</w:t>
            </w:r>
            <w:r>
              <w:rPr>
                <w:b/>
                <w:szCs w:val="24"/>
                <w:u w:val="single"/>
                <w:vertAlign w:val="superscript"/>
              </w:rPr>
              <w:t>50</w:t>
            </w:r>
            <w:r>
              <w:rPr>
                <w:b/>
                <w:szCs w:val="24"/>
              </w:rPr>
              <w:t>, 22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 23</w:t>
            </w:r>
            <w:r>
              <w:rPr>
                <w:b/>
                <w:szCs w:val="24"/>
                <w:u w:val="single"/>
                <w:vertAlign w:val="superscript"/>
              </w:rPr>
              <w:t xml:space="preserve">20 </w:t>
            </w:r>
            <w:r>
              <w:rPr>
                <w:b/>
                <w:szCs w:val="24"/>
              </w:rPr>
              <w:t>(</w:t>
            </w:r>
            <w:r w:rsidRPr="003C1026">
              <w:rPr>
                <w:b/>
                <w:sz w:val="20"/>
              </w:rPr>
              <w:t xml:space="preserve">до </w:t>
            </w:r>
            <w:proofErr w:type="spellStart"/>
            <w:r w:rsidRPr="003C1026">
              <w:rPr>
                <w:b/>
                <w:sz w:val="20"/>
              </w:rPr>
              <w:t>МЖБКа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, 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,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, 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 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, 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 xml:space="preserve"> 12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 13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14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90CA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,15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16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,16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18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90CA2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 xml:space="preserve"> , 20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, 21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21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 22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,23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400" w:rsidRDefault="001E6400" w:rsidP="00A07973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 xml:space="preserve"> 8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  9</w:t>
            </w:r>
            <w:r>
              <w:rPr>
                <w:b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Cs w:val="24"/>
              </w:rPr>
              <w:t>, 10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>, 12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 13</w:t>
            </w:r>
            <w:r>
              <w:rPr>
                <w:b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Cs w:val="24"/>
              </w:rPr>
              <w:t>, 14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Cs w:val="24"/>
              </w:rPr>
              <w:t>, 17</w:t>
            </w:r>
            <w:r>
              <w:rPr>
                <w:b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Cs w:val="24"/>
              </w:rPr>
              <w:t>, 18</w:t>
            </w:r>
            <w:r>
              <w:rPr>
                <w:b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Cs w:val="24"/>
              </w:rPr>
              <w:t>,  20</w:t>
            </w:r>
            <w:r>
              <w:rPr>
                <w:b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szCs w:val="24"/>
              </w:rPr>
              <w:t>, 21</w:t>
            </w:r>
            <w:r>
              <w:rPr>
                <w:b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Cs w:val="24"/>
              </w:rPr>
              <w:t>,  22</w:t>
            </w:r>
            <w:r>
              <w:rPr>
                <w:b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00" w:rsidRDefault="001E6400" w:rsidP="00A07973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В субботу и воскресенье</w:t>
            </w:r>
            <w:r>
              <w:rPr>
                <w:b/>
                <w:sz w:val="20"/>
              </w:rPr>
              <w:t xml:space="preserve"> рейс в 9</w:t>
            </w:r>
            <w:r>
              <w:rPr>
                <w:b/>
                <w:sz w:val="20"/>
                <w:u w:val="single"/>
                <w:vertAlign w:val="superscript"/>
              </w:rPr>
              <w:t>20</w:t>
            </w:r>
            <w:r>
              <w:rPr>
                <w:b/>
                <w:sz w:val="20"/>
              </w:rPr>
              <w:t xml:space="preserve"> , 10</w:t>
            </w:r>
            <w:r>
              <w:rPr>
                <w:b/>
                <w:sz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</w:rPr>
              <w:t xml:space="preserve"> до кладбища;</w:t>
            </w:r>
          </w:p>
          <w:p w:rsidR="001E6400" w:rsidRDefault="001E6400" w:rsidP="00A07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 кладбища в 10</w:t>
            </w:r>
            <w:r>
              <w:rPr>
                <w:b/>
                <w:sz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</w:rPr>
              <w:t>, 11</w:t>
            </w:r>
            <w:r>
              <w:rPr>
                <w:b/>
                <w:sz w:val="20"/>
                <w:u w:val="single"/>
                <w:vertAlign w:val="superscript"/>
              </w:rPr>
              <w:t>20</w:t>
            </w:r>
            <w:r>
              <w:rPr>
                <w:b/>
                <w:sz w:val="20"/>
              </w:rPr>
              <w:t xml:space="preserve">   </w:t>
            </w:r>
          </w:p>
        </w:tc>
      </w:tr>
    </w:tbl>
    <w:p w:rsidR="000B4A2D" w:rsidRDefault="000B4A2D" w:rsidP="001E6400">
      <w:pPr>
        <w:rPr>
          <w:lang w:val="en-US"/>
        </w:rPr>
      </w:pP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567"/>
        <w:gridCol w:w="568"/>
        <w:gridCol w:w="568"/>
        <w:gridCol w:w="568"/>
        <w:gridCol w:w="568"/>
        <w:gridCol w:w="875"/>
        <w:gridCol w:w="1035"/>
        <w:gridCol w:w="586"/>
        <w:gridCol w:w="586"/>
        <w:gridCol w:w="587"/>
        <w:gridCol w:w="586"/>
        <w:gridCol w:w="595"/>
        <w:gridCol w:w="844"/>
        <w:gridCol w:w="1020"/>
        <w:gridCol w:w="1811"/>
      </w:tblGrid>
      <w:tr w:rsidR="001B6F9F" w:rsidTr="001B6F9F">
        <w:trPr>
          <w:cantSplit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B6F9F" w:rsidRDefault="001B6F9F" w:rsidP="001B6F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1B6F9F" w:rsidRDefault="001B6F9F" w:rsidP="001B6F9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з/д МЖБК</w:t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1B6F9F" w:rsidRPr="001B6F9F" w:rsidRDefault="001B6F9F" w:rsidP="001B6F9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ГЭС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9F" w:rsidRDefault="001B6F9F" w:rsidP="001B6F9F">
            <w:pPr>
              <w:rPr>
                <w:rFonts w:ascii="Arial" w:hAnsi="Arial"/>
                <w:sz w:val="16"/>
              </w:rPr>
            </w:pPr>
          </w:p>
        </w:tc>
      </w:tr>
      <w:tr w:rsidR="001B6F9F" w:rsidTr="001B6F9F">
        <w:trPr>
          <w:cantSplit/>
        </w:trPr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F9F" w:rsidRDefault="001B6F9F" w:rsidP="001B6F9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B6F9F" w:rsidRDefault="001B6F9F" w:rsidP="001B6F9F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ПН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ПТ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hideMark/>
          </w:tcPr>
          <w:p w:rsidR="001B6F9F" w:rsidRDefault="001B6F9F" w:rsidP="001B6F9F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СБ</w:t>
            </w:r>
            <w:proofErr w:type="gram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1B6F9F" w:rsidRDefault="001B6F9F" w:rsidP="001B6F9F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</w:rPr>
              <w:t>ВС</w:t>
            </w: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9F" w:rsidRDefault="001B6F9F" w:rsidP="001B6F9F">
            <w:pPr>
              <w:rPr>
                <w:rFonts w:ascii="Arial" w:hAnsi="Arial"/>
                <w:sz w:val="16"/>
              </w:rPr>
            </w:pPr>
          </w:p>
        </w:tc>
      </w:tr>
      <w:tr w:rsidR="001B6F9F" w:rsidTr="001B6F9F">
        <w:trPr>
          <w:cantSplit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9F" w:rsidRDefault="001B6F9F" w:rsidP="001B6F9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F9F" w:rsidRDefault="001B6F9F" w:rsidP="001B6F9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З-д МЖБК – Новая Деревня</w:t>
            </w: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</w:p>
          <w:p w:rsidR="001B6F9F" w:rsidRPr="001B6F9F" w:rsidRDefault="001B6F9F" w:rsidP="001B6F9F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;7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;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, 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; 12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;16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;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, 18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 xml:space="preserve">30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 xml:space="preserve"> 9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0C0D6A">
              <w:rPr>
                <w:b/>
                <w:sz w:val="28"/>
                <w:szCs w:val="28"/>
              </w:rPr>
              <w:t>0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  <w:p w:rsidR="001B6F9F" w:rsidRDefault="000C0D6A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1B6F9F">
              <w:rPr>
                <w:b/>
                <w:sz w:val="28"/>
                <w:szCs w:val="28"/>
              </w:rPr>
              <w:t>12</w:t>
            </w:r>
            <w:r w:rsidR="001B6F9F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1B6F9F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1B6F9F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  <w:p w:rsidR="001B6F9F" w:rsidRDefault="000C0D6A" w:rsidP="001B6F9F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6F9F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 w:rsidR="001B6F9F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9F" w:rsidRPr="001B6F9F" w:rsidRDefault="001B6F9F" w:rsidP="001B6F9F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  <w:r>
              <w:rPr>
                <w:b/>
                <w:sz w:val="28"/>
                <w:szCs w:val="28"/>
              </w:rPr>
              <w:t>;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; 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, 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20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; 13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; 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="000C0D6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19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10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0C0D6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40</w:t>
            </w:r>
          </w:p>
          <w:p w:rsidR="001B6F9F" w:rsidRDefault="001B6F9F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0C0D6A">
              <w:rPr>
                <w:b/>
                <w:sz w:val="28"/>
                <w:szCs w:val="28"/>
              </w:rPr>
              <w:t>6</w:t>
            </w:r>
            <w:r w:rsidR="000C0D6A">
              <w:rPr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0</w:t>
            </w:r>
          </w:p>
          <w:p w:rsidR="001B6F9F" w:rsidRDefault="000C0D6A" w:rsidP="001B6F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6F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1B6F9F">
              <w:rPr>
                <w:b/>
                <w:sz w:val="28"/>
                <w:szCs w:val="28"/>
                <w:u w:val="single"/>
                <w:vertAlign w:val="superscript"/>
              </w:rPr>
              <w:t xml:space="preserve">0 </w:t>
            </w:r>
            <w:r w:rsidR="001B6F9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9F" w:rsidRDefault="001B6F9F" w:rsidP="001B6F9F">
            <w:pPr>
              <w:rPr>
                <w:b/>
                <w:sz w:val="20"/>
              </w:rPr>
            </w:pPr>
          </w:p>
        </w:tc>
      </w:tr>
    </w:tbl>
    <w:p w:rsidR="00386773" w:rsidRPr="00386773" w:rsidRDefault="00386773" w:rsidP="001E6400">
      <w:pPr>
        <w:rPr>
          <w:lang w:val="en-US"/>
        </w:rPr>
      </w:pPr>
    </w:p>
    <w:sectPr w:rsidR="00386773" w:rsidRPr="00386773" w:rsidSect="001E64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9"/>
    <w:rsid w:val="0006478A"/>
    <w:rsid w:val="000B4A2D"/>
    <w:rsid w:val="000C0D6A"/>
    <w:rsid w:val="00174AC3"/>
    <w:rsid w:val="001B1B80"/>
    <w:rsid w:val="001B6F9F"/>
    <w:rsid w:val="001E6400"/>
    <w:rsid w:val="00213F0E"/>
    <w:rsid w:val="0030220D"/>
    <w:rsid w:val="003144A3"/>
    <w:rsid w:val="00386773"/>
    <w:rsid w:val="004F6AFE"/>
    <w:rsid w:val="00545605"/>
    <w:rsid w:val="005B39E4"/>
    <w:rsid w:val="00623453"/>
    <w:rsid w:val="00747D19"/>
    <w:rsid w:val="008743BE"/>
    <w:rsid w:val="00B31F42"/>
    <w:rsid w:val="00B73BD9"/>
    <w:rsid w:val="00C22424"/>
    <w:rsid w:val="00C30FB7"/>
    <w:rsid w:val="00C6269D"/>
    <w:rsid w:val="00DD34C8"/>
    <w:rsid w:val="00EA32BC"/>
    <w:rsid w:val="00F47C22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9"/>
  </w:style>
  <w:style w:type="paragraph" w:styleId="1">
    <w:name w:val="heading 1"/>
    <w:basedOn w:val="a"/>
    <w:next w:val="a"/>
    <w:link w:val="10"/>
    <w:qFormat/>
    <w:rsid w:val="00B73BD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D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9"/>
  </w:style>
  <w:style w:type="paragraph" w:styleId="1">
    <w:name w:val="heading 1"/>
    <w:basedOn w:val="a"/>
    <w:next w:val="a"/>
    <w:link w:val="10"/>
    <w:qFormat/>
    <w:rsid w:val="00B73BD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D9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Mariya</cp:lastModifiedBy>
  <cp:revision>4</cp:revision>
  <cp:lastPrinted>2021-05-07T13:23:00Z</cp:lastPrinted>
  <dcterms:created xsi:type="dcterms:W3CDTF">2021-05-11T14:24:00Z</dcterms:created>
  <dcterms:modified xsi:type="dcterms:W3CDTF">2021-05-03T08:22:00Z</dcterms:modified>
</cp:coreProperties>
</file>