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26" w:rsidRPr="00AD2326" w:rsidRDefault="00AD2326" w:rsidP="00AD2326">
      <w:pPr>
        <w:spacing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D2326">
        <w:rPr>
          <w:rFonts w:eastAsia="Calibri"/>
          <w:b/>
          <w:sz w:val="28"/>
          <w:szCs w:val="28"/>
          <w:lang w:eastAsia="en-US"/>
        </w:rPr>
        <w:t xml:space="preserve">О состоянии и развитии конкуренции в </w:t>
      </w:r>
      <w:proofErr w:type="gramStart"/>
      <w:r w:rsidRPr="00AD2326">
        <w:rPr>
          <w:rFonts w:eastAsia="Calibri"/>
          <w:b/>
          <w:sz w:val="28"/>
          <w:szCs w:val="28"/>
          <w:lang w:eastAsia="en-US"/>
        </w:rPr>
        <w:t>определенных</w:t>
      </w:r>
      <w:proofErr w:type="gramEnd"/>
      <w:r w:rsidRPr="00AD2326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D2326" w:rsidRPr="00AD2326" w:rsidRDefault="00AD2326" w:rsidP="00AD2326">
      <w:pPr>
        <w:spacing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D2326">
        <w:rPr>
          <w:rFonts w:eastAsia="Calibri"/>
          <w:b/>
          <w:sz w:val="28"/>
          <w:szCs w:val="28"/>
          <w:lang w:eastAsia="en-US"/>
        </w:rPr>
        <w:t xml:space="preserve">муниципальным районом </w:t>
      </w:r>
      <w:proofErr w:type="gramStart"/>
      <w:r w:rsidRPr="00AD2326">
        <w:rPr>
          <w:rFonts w:eastAsia="Calibri"/>
          <w:b/>
          <w:sz w:val="28"/>
          <w:szCs w:val="28"/>
          <w:lang w:eastAsia="en-US"/>
        </w:rPr>
        <w:t>рынках</w:t>
      </w:r>
      <w:proofErr w:type="gramEnd"/>
      <w:r w:rsidRPr="00AD2326">
        <w:rPr>
          <w:rFonts w:eastAsia="Calibri"/>
          <w:b/>
          <w:sz w:val="28"/>
          <w:szCs w:val="28"/>
          <w:lang w:eastAsia="en-US"/>
        </w:rPr>
        <w:t xml:space="preserve"> товаров и услуг.</w:t>
      </w:r>
    </w:p>
    <w:p w:rsidR="00AD2326" w:rsidRPr="00AD2326" w:rsidRDefault="00AD2326" w:rsidP="00AD2326">
      <w:pPr>
        <w:spacing w:line="256" w:lineRule="auto"/>
        <w:rPr>
          <w:rFonts w:eastAsia="Calibri"/>
          <w:b/>
          <w:sz w:val="28"/>
          <w:szCs w:val="28"/>
          <w:lang w:eastAsia="en-US"/>
        </w:rPr>
      </w:pPr>
    </w:p>
    <w:p w:rsidR="00AD2326" w:rsidRPr="00AD2326" w:rsidRDefault="00AD2326" w:rsidP="00AD2326">
      <w:pPr>
        <w:spacing w:line="25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D2326">
        <w:rPr>
          <w:rFonts w:eastAsia="Calibri"/>
          <w:sz w:val="28"/>
          <w:szCs w:val="28"/>
          <w:lang w:eastAsia="en-US"/>
        </w:rPr>
        <w:t>Постановлением Администрации МО «</w:t>
      </w:r>
      <w:proofErr w:type="spellStart"/>
      <w:r w:rsidRPr="00AD2326">
        <w:rPr>
          <w:rFonts w:eastAsia="Calibri"/>
          <w:sz w:val="28"/>
          <w:szCs w:val="28"/>
          <w:lang w:eastAsia="en-US"/>
        </w:rPr>
        <w:t>Подпорожский</w:t>
      </w:r>
      <w:proofErr w:type="spellEnd"/>
      <w:r w:rsidRPr="00AD2326">
        <w:rPr>
          <w:rFonts w:eastAsia="Calibri"/>
          <w:sz w:val="28"/>
          <w:szCs w:val="28"/>
          <w:lang w:eastAsia="en-US"/>
        </w:rPr>
        <w:t xml:space="preserve"> муниципальный район» от 26 октября 2018 года №1756 в </w:t>
      </w:r>
      <w:proofErr w:type="spellStart"/>
      <w:r w:rsidRPr="00AD2326">
        <w:rPr>
          <w:rFonts w:eastAsia="Calibri"/>
          <w:sz w:val="28"/>
          <w:szCs w:val="28"/>
          <w:lang w:eastAsia="en-US"/>
        </w:rPr>
        <w:t>Подпорожском</w:t>
      </w:r>
      <w:proofErr w:type="spellEnd"/>
      <w:r w:rsidRPr="00AD2326">
        <w:rPr>
          <w:rFonts w:eastAsia="Calibri"/>
          <w:sz w:val="28"/>
          <w:szCs w:val="28"/>
          <w:lang w:eastAsia="en-US"/>
        </w:rPr>
        <w:t xml:space="preserve"> муниципальном районе определены следующие приоритетные и социально значимые рынки для содействия развитию конкуренции:</w:t>
      </w:r>
    </w:p>
    <w:p w:rsidR="00AD2326" w:rsidRPr="00AD2326" w:rsidRDefault="00AD2326" w:rsidP="00AD2326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AD2326" w:rsidRPr="00AD2326" w:rsidRDefault="00AD2326" w:rsidP="00AD2326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AD2326">
        <w:rPr>
          <w:rFonts w:eastAsiaTheme="minorHAnsi"/>
          <w:b/>
          <w:sz w:val="28"/>
          <w:szCs w:val="28"/>
          <w:lang w:eastAsia="en-US"/>
        </w:rPr>
        <w:t>Рынок туристических услуг.</w:t>
      </w:r>
    </w:p>
    <w:p w:rsidR="00AD2326" w:rsidRPr="00AD2326" w:rsidRDefault="00AD2326" w:rsidP="00AD2326">
      <w:pPr>
        <w:spacing w:line="259" w:lineRule="auto"/>
        <w:ind w:firstLine="56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AD2326">
        <w:rPr>
          <w:rFonts w:eastAsiaTheme="minorHAnsi" w:cstheme="minorBidi"/>
          <w:sz w:val="28"/>
          <w:szCs w:val="28"/>
          <w:lang w:eastAsia="en-US"/>
        </w:rPr>
        <w:t xml:space="preserve">В настоящее время рынок туристических услуг на территории </w:t>
      </w:r>
      <w:proofErr w:type="spellStart"/>
      <w:r w:rsidRPr="00AD2326">
        <w:rPr>
          <w:rFonts w:eastAsiaTheme="minorHAnsi" w:cstheme="minorBidi"/>
          <w:sz w:val="28"/>
          <w:szCs w:val="28"/>
          <w:lang w:eastAsia="en-US"/>
        </w:rPr>
        <w:t>Подпорожского</w:t>
      </w:r>
      <w:proofErr w:type="spellEnd"/>
      <w:r w:rsidRPr="00AD2326">
        <w:rPr>
          <w:rFonts w:eastAsiaTheme="minorHAnsi" w:cstheme="minorBidi"/>
          <w:sz w:val="28"/>
          <w:szCs w:val="28"/>
          <w:lang w:eastAsia="en-US"/>
        </w:rPr>
        <w:t xml:space="preserve"> района является конкурентным. В данной сфере осуществляют деятельность  организации частной формы собственности, индивидуальные предприниматели  и «</w:t>
      </w:r>
      <w:proofErr w:type="spellStart"/>
      <w:r w:rsidRPr="00AD2326">
        <w:rPr>
          <w:rFonts w:eastAsiaTheme="minorHAnsi" w:cstheme="minorBidi"/>
          <w:sz w:val="28"/>
          <w:szCs w:val="28"/>
          <w:lang w:eastAsia="en-US"/>
        </w:rPr>
        <w:t>самозанятые</w:t>
      </w:r>
      <w:proofErr w:type="spellEnd"/>
      <w:r w:rsidRPr="00AD2326">
        <w:rPr>
          <w:rFonts w:eastAsiaTheme="minorHAnsi" w:cstheme="minorBidi"/>
          <w:sz w:val="28"/>
          <w:szCs w:val="28"/>
          <w:lang w:eastAsia="en-US"/>
        </w:rPr>
        <w:t xml:space="preserve">» граждане. </w:t>
      </w:r>
    </w:p>
    <w:p w:rsidR="00AD2326" w:rsidRPr="00AD2326" w:rsidRDefault="00AD2326" w:rsidP="00AD2326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2326">
        <w:rPr>
          <w:rFonts w:eastAsiaTheme="minorHAnsi"/>
          <w:sz w:val="28"/>
          <w:szCs w:val="28"/>
          <w:lang w:eastAsia="en-US"/>
        </w:rPr>
        <w:t xml:space="preserve">Индустрию гостеприимства </w:t>
      </w:r>
      <w:proofErr w:type="spellStart"/>
      <w:r w:rsidRPr="00AD2326">
        <w:rPr>
          <w:rFonts w:eastAsiaTheme="minorHAnsi"/>
          <w:sz w:val="28"/>
          <w:szCs w:val="28"/>
          <w:lang w:eastAsia="en-US"/>
        </w:rPr>
        <w:t>Подпорожского</w:t>
      </w:r>
      <w:proofErr w:type="spellEnd"/>
      <w:r w:rsidRPr="00AD2326">
        <w:rPr>
          <w:rFonts w:eastAsiaTheme="minorHAnsi"/>
          <w:sz w:val="28"/>
          <w:szCs w:val="28"/>
          <w:lang w:eastAsia="en-US"/>
        </w:rPr>
        <w:t xml:space="preserve"> района составляют различные средства коллективного и индивидуального размещения: базы отдыха, гостиницы, сельские гостевые дома, а также частный сектор, участвующий в размещении туристов.</w:t>
      </w:r>
    </w:p>
    <w:p w:rsidR="00AD2326" w:rsidRPr="00AD2326" w:rsidRDefault="00AD2326" w:rsidP="00AD2326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2326">
        <w:rPr>
          <w:rFonts w:eastAsiaTheme="minorHAnsi"/>
          <w:sz w:val="28"/>
          <w:szCs w:val="28"/>
          <w:lang w:eastAsia="en-US"/>
        </w:rPr>
        <w:t>По данным на 01.01.202</w:t>
      </w:r>
      <w:r w:rsidR="00DB55EA">
        <w:rPr>
          <w:rFonts w:eastAsiaTheme="minorHAnsi"/>
          <w:sz w:val="28"/>
          <w:szCs w:val="28"/>
          <w:lang w:eastAsia="en-US"/>
        </w:rPr>
        <w:t>3</w:t>
      </w:r>
      <w:r w:rsidRPr="00AD2326">
        <w:rPr>
          <w:rFonts w:eastAsiaTheme="minorHAnsi"/>
          <w:sz w:val="28"/>
          <w:szCs w:val="28"/>
          <w:lang w:eastAsia="en-US"/>
        </w:rPr>
        <w:t xml:space="preserve"> года количество объектов коллективных средств размещения (гостиницы, базы отдыха, гостевые дома) в районе составило – </w:t>
      </w:r>
      <w:r w:rsidR="00DB55EA">
        <w:rPr>
          <w:rFonts w:eastAsiaTheme="minorHAnsi"/>
          <w:sz w:val="28"/>
          <w:szCs w:val="28"/>
          <w:lang w:eastAsia="en-US"/>
        </w:rPr>
        <w:t>17</w:t>
      </w:r>
      <w:r w:rsidRPr="00AD2326">
        <w:rPr>
          <w:rFonts w:eastAsiaTheme="minorHAnsi"/>
          <w:sz w:val="28"/>
          <w:szCs w:val="28"/>
          <w:lang w:eastAsia="en-US"/>
        </w:rPr>
        <w:t>, количество мест единовременного проживания составило – 5</w:t>
      </w:r>
      <w:r w:rsidR="00DB55EA">
        <w:rPr>
          <w:rFonts w:eastAsiaTheme="minorHAnsi"/>
          <w:sz w:val="28"/>
          <w:szCs w:val="28"/>
          <w:lang w:eastAsia="en-US"/>
        </w:rPr>
        <w:t>64</w:t>
      </w:r>
      <w:r w:rsidRPr="00AD2326">
        <w:rPr>
          <w:rFonts w:eastAsiaTheme="minorHAnsi"/>
          <w:sz w:val="28"/>
          <w:szCs w:val="28"/>
          <w:lang w:eastAsia="en-US"/>
        </w:rPr>
        <w:t>.</w:t>
      </w:r>
    </w:p>
    <w:p w:rsidR="00AD2326" w:rsidRPr="00AD2326" w:rsidRDefault="00AD2326" w:rsidP="00AD2326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2326">
        <w:rPr>
          <w:rFonts w:eastAsiaTheme="minorHAnsi"/>
          <w:sz w:val="28"/>
          <w:szCs w:val="28"/>
          <w:lang w:eastAsia="en-US"/>
        </w:rPr>
        <w:t>За 202</w:t>
      </w:r>
      <w:r w:rsidR="00DB55EA">
        <w:rPr>
          <w:rFonts w:eastAsiaTheme="minorHAnsi"/>
          <w:sz w:val="28"/>
          <w:szCs w:val="28"/>
          <w:lang w:eastAsia="en-US"/>
        </w:rPr>
        <w:t>2</w:t>
      </w:r>
      <w:r w:rsidRPr="00AD2326">
        <w:rPr>
          <w:rFonts w:eastAsiaTheme="minorHAnsi"/>
          <w:sz w:val="28"/>
          <w:szCs w:val="28"/>
          <w:lang w:eastAsia="en-US"/>
        </w:rPr>
        <w:t xml:space="preserve"> год количество объектов общественного питания общедоступной сети составило - 2</w:t>
      </w:r>
      <w:r w:rsidR="00DB55EA">
        <w:rPr>
          <w:rFonts w:eastAsiaTheme="minorHAnsi"/>
          <w:sz w:val="28"/>
          <w:szCs w:val="28"/>
          <w:lang w:eastAsia="en-US"/>
        </w:rPr>
        <w:t>4</w:t>
      </w:r>
      <w:r w:rsidRPr="00AD2326">
        <w:rPr>
          <w:rFonts w:eastAsiaTheme="minorHAnsi"/>
          <w:sz w:val="28"/>
          <w:szCs w:val="28"/>
          <w:lang w:eastAsia="en-US"/>
        </w:rPr>
        <w:t xml:space="preserve"> объекта, количество посадочных мест составило – 1</w:t>
      </w:r>
      <w:r w:rsidR="00DB55EA">
        <w:rPr>
          <w:rFonts w:eastAsiaTheme="minorHAnsi"/>
          <w:sz w:val="28"/>
          <w:szCs w:val="28"/>
          <w:lang w:eastAsia="en-US"/>
        </w:rPr>
        <w:t>390</w:t>
      </w:r>
      <w:r w:rsidRPr="00AD2326">
        <w:rPr>
          <w:rFonts w:eastAsiaTheme="minorHAnsi"/>
          <w:sz w:val="28"/>
          <w:szCs w:val="28"/>
          <w:lang w:eastAsia="en-US"/>
        </w:rPr>
        <w:t xml:space="preserve"> посадочных мест.</w:t>
      </w:r>
    </w:p>
    <w:p w:rsidR="00AD2326" w:rsidRPr="00AD2326" w:rsidRDefault="00AD2326" w:rsidP="00AD2326">
      <w:pPr>
        <w:spacing w:line="276" w:lineRule="auto"/>
        <w:ind w:left="720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AD2326" w:rsidRPr="00AD2326" w:rsidRDefault="00AD2326" w:rsidP="00AD2326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AD2326">
        <w:rPr>
          <w:rFonts w:eastAsiaTheme="minorHAnsi"/>
          <w:b/>
          <w:sz w:val="28"/>
          <w:szCs w:val="28"/>
          <w:lang w:eastAsia="en-US"/>
        </w:rPr>
        <w:t>Рынок сельскохозяйственной продукции.</w:t>
      </w:r>
    </w:p>
    <w:p w:rsidR="00AD2326" w:rsidRPr="00AD2326" w:rsidRDefault="00AD2326" w:rsidP="00AD2326">
      <w:pPr>
        <w:ind w:left="34" w:firstLine="686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D2326" w:rsidRPr="00AD2326" w:rsidRDefault="00AD2326" w:rsidP="00AD2326">
      <w:pPr>
        <w:ind w:left="34" w:firstLine="53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2326">
        <w:rPr>
          <w:rFonts w:eastAsiaTheme="minorHAnsi"/>
          <w:sz w:val="28"/>
          <w:szCs w:val="28"/>
          <w:lang w:eastAsia="en-US"/>
        </w:rPr>
        <w:t xml:space="preserve">На территории </w:t>
      </w:r>
      <w:proofErr w:type="spellStart"/>
      <w:r w:rsidRPr="00AD2326">
        <w:rPr>
          <w:rFonts w:eastAsiaTheme="minorHAnsi"/>
          <w:sz w:val="28"/>
          <w:szCs w:val="28"/>
          <w:lang w:eastAsia="en-US"/>
        </w:rPr>
        <w:t>Подпорожского</w:t>
      </w:r>
      <w:proofErr w:type="spellEnd"/>
      <w:r w:rsidRPr="00AD2326">
        <w:rPr>
          <w:rFonts w:eastAsiaTheme="minorHAnsi"/>
          <w:sz w:val="28"/>
          <w:szCs w:val="28"/>
          <w:lang w:eastAsia="en-US"/>
        </w:rPr>
        <w:t xml:space="preserve"> района в а</w:t>
      </w:r>
      <w:r w:rsidRPr="00AD2326">
        <w:rPr>
          <w:sz w:val="28"/>
          <w:szCs w:val="28"/>
        </w:rPr>
        <w:t>гропромышленном комплексе осуществляют деятельность</w:t>
      </w:r>
      <w:r w:rsidRPr="00AD2326">
        <w:rPr>
          <w:rFonts w:eastAsiaTheme="minorHAnsi"/>
          <w:sz w:val="28"/>
          <w:szCs w:val="28"/>
          <w:lang w:eastAsia="en-US"/>
        </w:rPr>
        <w:t xml:space="preserve">: 5 предприятий </w:t>
      </w:r>
      <w:proofErr w:type="spellStart"/>
      <w:r w:rsidRPr="00AD2326">
        <w:rPr>
          <w:rFonts w:eastAsiaTheme="minorHAnsi"/>
          <w:sz w:val="28"/>
          <w:szCs w:val="28"/>
          <w:lang w:eastAsia="en-US"/>
        </w:rPr>
        <w:t>рыбохозяйственного</w:t>
      </w:r>
      <w:proofErr w:type="spellEnd"/>
      <w:r w:rsidRPr="00AD2326">
        <w:rPr>
          <w:rFonts w:eastAsiaTheme="minorHAnsi"/>
          <w:sz w:val="28"/>
          <w:szCs w:val="28"/>
          <w:lang w:eastAsia="en-US"/>
        </w:rPr>
        <w:t xml:space="preserve"> комплекса (частной формы собственности); 2 ИП, осуществляющих вылов рыбы; 2 предприятия пищевой промышленности (частной формы собственности); 10 крестьянских (фермерских) хозяйств и 1550 личных подсобных хозяйств населения.</w:t>
      </w:r>
    </w:p>
    <w:p w:rsidR="00AD2326" w:rsidRPr="00AD2326" w:rsidRDefault="00AD2326" w:rsidP="00AD2326">
      <w:pPr>
        <w:ind w:firstLine="533"/>
        <w:jc w:val="both"/>
        <w:rPr>
          <w:rFonts w:eastAsia="Calibri"/>
          <w:sz w:val="28"/>
          <w:szCs w:val="28"/>
          <w:lang w:eastAsia="en-US"/>
        </w:rPr>
      </w:pPr>
      <w:r w:rsidRPr="00AD2326">
        <w:rPr>
          <w:rFonts w:eastAsia="Calibri"/>
          <w:sz w:val="28"/>
          <w:szCs w:val="28"/>
          <w:lang w:eastAsia="en-US"/>
        </w:rPr>
        <w:t xml:space="preserve">Направления деятельности </w:t>
      </w:r>
      <w:proofErr w:type="gramStart"/>
      <w:r w:rsidRPr="00AD2326">
        <w:rPr>
          <w:rFonts w:eastAsia="Calibri"/>
          <w:sz w:val="28"/>
          <w:szCs w:val="28"/>
          <w:lang w:eastAsia="en-US"/>
        </w:rPr>
        <w:t>К(</w:t>
      </w:r>
      <w:proofErr w:type="gramEnd"/>
      <w:r w:rsidRPr="00AD2326">
        <w:rPr>
          <w:rFonts w:eastAsia="Calibri"/>
          <w:sz w:val="28"/>
          <w:szCs w:val="28"/>
          <w:lang w:eastAsia="en-US"/>
        </w:rPr>
        <w:t xml:space="preserve">Ф)Х и ЛПХ разнообразны: это молочное и мясное животноводство, свиноводство, птицеводство, овцеводство, пчеловодство, картофелеводство, овощеводство. </w:t>
      </w:r>
    </w:p>
    <w:p w:rsidR="00AD2326" w:rsidRPr="00AD2326" w:rsidRDefault="00AD2326" w:rsidP="00AD2326">
      <w:pPr>
        <w:tabs>
          <w:tab w:val="left" w:pos="693"/>
        </w:tabs>
        <w:ind w:firstLine="533"/>
        <w:jc w:val="both"/>
        <w:rPr>
          <w:rFonts w:eastAsia="Calibri"/>
          <w:sz w:val="28"/>
          <w:szCs w:val="28"/>
          <w:lang w:eastAsia="en-US"/>
        </w:rPr>
      </w:pPr>
      <w:r w:rsidRPr="00AD2326">
        <w:rPr>
          <w:rFonts w:eastAsia="Calibri"/>
          <w:sz w:val="28"/>
          <w:szCs w:val="28"/>
          <w:lang w:eastAsia="en-US"/>
        </w:rPr>
        <w:t xml:space="preserve">  За 2021 год сельхозпроизводители получили  финансовую поддержку в виде субсидий (грантов) в общей сумме 18938,34 тыс. руб. за счет средств областного бюджета.</w:t>
      </w:r>
    </w:p>
    <w:p w:rsidR="00AD2326" w:rsidRPr="00AD2326" w:rsidRDefault="00AD2326" w:rsidP="00AD2326">
      <w:pPr>
        <w:ind w:firstLine="533"/>
        <w:jc w:val="both"/>
        <w:rPr>
          <w:rFonts w:eastAsia="Calibri"/>
          <w:sz w:val="28"/>
          <w:szCs w:val="28"/>
          <w:lang w:eastAsia="en-US"/>
        </w:rPr>
      </w:pPr>
      <w:r w:rsidRPr="00AD2326">
        <w:rPr>
          <w:rFonts w:eastAsia="Calibri"/>
          <w:sz w:val="28"/>
          <w:szCs w:val="28"/>
          <w:lang w:eastAsia="en-US"/>
        </w:rPr>
        <w:t xml:space="preserve">Кроме этого, поддержка сельхозпроизводителей малых форм хозяйствования оказана путем предоставления возможности сбыта </w:t>
      </w:r>
      <w:r w:rsidRPr="00AD2326">
        <w:rPr>
          <w:rFonts w:eastAsia="Calibri"/>
          <w:sz w:val="28"/>
          <w:szCs w:val="28"/>
          <w:lang w:eastAsia="en-US"/>
        </w:rPr>
        <w:lastRenderedPageBreak/>
        <w:t xml:space="preserve">сельскохозяйственной продукции на пяти организованных сельскохозяйственных ярмарках на территории </w:t>
      </w:r>
      <w:proofErr w:type="spellStart"/>
      <w:r w:rsidRPr="00AD2326">
        <w:rPr>
          <w:rFonts w:eastAsia="Calibri"/>
          <w:sz w:val="28"/>
          <w:szCs w:val="28"/>
          <w:lang w:eastAsia="en-US"/>
        </w:rPr>
        <w:t>Подпорожского</w:t>
      </w:r>
      <w:proofErr w:type="spellEnd"/>
      <w:r w:rsidRPr="00AD2326">
        <w:rPr>
          <w:rFonts w:eastAsia="Calibri"/>
          <w:sz w:val="28"/>
          <w:szCs w:val="28"/>
          <w:lang w:eastAsia="en-US"/>
        </w:rPr>
        <w:t xml:space="preserve"> района.</w:t>
      </w:r>
    </w:p>
    <w:p w:rsidR="00AD2326" w:rsidRPr="00AD2326" w:rsidRDefault="00AD2326" w:rsidP="00AD2326">
      <w:pPr>
        <w:ind w:firstLine="533"/>
        <w:jc w:val="both"/>
        <w:rPr>
          <w:rFonts w:eastAsia="Calibri"/>
          <w:sz w:val="28"/>
          <w:szCs w:val="28"/>
          <w:lang w:eastAsia="en-US"/>
        </w:rPr>
      </w:pPr>
      <w:r w:rsidRPr="00AD2326">
        <w:rPr>
          <w:rFonts w:eastAsia="Calibri"/>
          <w:sz w:val="28"/>
          <w:szCs w:val="28"/>
          <w:lang w:eastAsia="en-US"/>
        </w:rPr>
        <w:t xml:space="preserve">Работа Администрации </w:t>
      </w:r>
      <w:proofErr w:type="spellStart"/>
      <w:r w:rsidRPr="00AD2326">
        <w:rPr>
          <w:rFonts w:eastAsia="Calibri"/>
          <w:sz w:val="28"/>
          <w:szCs w:val="28"/>
          <w:lang w:eastAsia="en-US"/>
        </w:rPr>
        <w:t>Подпорожского</w:t>
      </w:r>
      <w:proofErr w:type="spellEnd"/>
      <w:r w:rsidRPr="00AD2326">
        <w:rPr>
          <w:rFonts w:eastAsia="Calibri"/>
          <w:sz w:val="28"/>
          <w:szCs w:val="28"/>
          <w:lang w:eastAsia="en-US"/>
        </w:rPr>
        <w:t xml:space="preserve"> района направлена на сохранение существующих и открытие новых сельхозпроизводителей, сохранение и прирост поголовья сельскохозяйственных животных, рост объемов производства сельскохозяйственной продукции.</w:t>
      </w:r>
    </w:p>
    <w:p w:rsidR="00AD2326" w:rsidRPr="00AD2326" w:rsidRDefault="00AD2326" w:rsidP="00AD2326">
      <w:pPr>
        <w:spacing w:after="200" w:line="276" w:lineRule="auto"/>
        <w:ind w:left="720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AD2326" w:rsidRPr="00AD2326" w:rsidRDefault="00AD2326" w:rsidP="00AD2326">
      <w:pPr>
        <w:numPr>
          <w:ilvl w:val="0"/>
          <w:numId w:val="1"/>
        </w:numPr>
        <w:spacing w:after="160" w:line="256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AD2326">
        <w:rPr>
          <w:rFonts w:eastAsiaTheme="minorHAnsi"/>
          <w:b/>
          <w:sz w:val="28"/>
          <w:szCs w:val="28"/>
          <w:lang w:eastAsia="en-US"/>
        </w:rPr>
        <w:t>Рынок услуг жилищно-коммунального хозяйства.</w:t>
      </w:r>
    </w:p>
    <w:p w:rsidR="00AD2326" w:rsidRPr="00AD2326" w:rsidRDefault="00AD2326" w:rsidP="00AD2326">
      <w:pPr>
        <w:tabs>
          <w:tab w:val="left" w:pos="8673"/>
        </w:tabs>
        <w:ind w:firstLine="602"/>
        <w:jc w:val="both"/>
        <w:rPr>
          <w:rFonts w:eastAsia="Calibri"/>
          <w:sz w:val="28"/>
          <w:szCs w:val="28"/>
          <w:lang w:eastAsia="en-US"/>
        </w:rPr>
      </w:pPr>
    </w:p>
    <w:p w:rsidR="00AD2326" w:rsidRPr="00AD2326" w:rsidRDefault="00AD2326" w:rsidP="00AD2326">
      <w:pPr>
        <w:tabs>
          <w:tab w:val="left" w:pos="8673"/>
        </w:tabs>
        <w:ind w:firstLine="602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D2326">
        <w:rPr>
          <w:rFonts w:eastAsia="Calibri"/>
          <w:sz w:val="28"/>
          <w:szCs w:val="28"/>
          <w:lang w:eastAsia="en-US"/>
        </w:rPr>
        <w:t xml:space="preserve">В настоящее время рынок услуг жилищно-коммунального хозяйства в сфере управления многоквартирными домами на территории </w:t>
      </w:r>
      <w:proofErr w:type="spellStart"/>
      <w:r w:rsidRPr="00AD2326">
        <w:rPr>
          <w:rFonts w:eastAsia="Calibri"/>
          <w:sz w:val="28"/>
          <w:szCs w:val="28"/>
          <w:lang w:eastAsia="en-US"/>
        </w:rPr>
        <w:t>Подпорожского</w:t>
      </w:r>
      <w:proofErr w:type="spellEnd"/>
      <w:r w:rsidRPr="00AD2326">
        <w:rPr>
          <w:rFonts w:eastAsia="Calibri"/>
          <w:sz w:val="28"/>
          <w:szCs w:val="28"/>
          <w:lang w:eastAsia="en-US"/>
        </w:rPr>
        <w:t xml:space="preserve"> района является конкурентным. В данной сфере осуществляют деятельность 6 организаций частной формы собственности. В их управлении 439 домов с общим объемом жилищного фонда  650,56 тыс. </w:t>
      </w:r>
      <w:proofErr w:type="spellStart"/>
      <w:r w:rsidRPr="00AD2326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AD2326">
        <w:rPr>
          <w:rFonts w:eastAsia="Calibri"/>
          <w:sz w:val="28"/>
          <w:szCs w:val="28"/>
          <w:lang w:eastAsia="en-US"/>
        </w:rPr>
        <w:t>.</w:t>
      </w:r>
    </w:p>
    <w:p w:rsidR="00AD2326" w:rsidRPr="00AD2326" w:rsidRDefault="00AD2326" w:rsidP="00AD2326">
      <w:pPr>
        <w:spacing w:line="276" w:lineRule="auto"/>
        <w:ind w:left="720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AD2326" w:rsidRPr="00AD2326" w:rsidRDefault="00AD2326" w:rsidP="00AD2326">
      <w:pPr>
        <w:numPr>
          <w:ilvl w:val="0"/>
          <w:numId w:val="1"/>
        </w:numPr>
        <w:spacing w:after="160" w:line="256" w:lineRule="auto"/>
        <w:ind w:left="360" w:hanging="76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AD2326">
        <w:rPr>
          <w:rFonts w:eastAsiaTheme="minorHAnsi"/>
          <w:b/>
          <w:sz w:val="28"/>
          <w:szCs w:val="28"/>
          <w:lang w:eastAsia="en-US"/>
        </w:rPr>
        <w:t xml:space="preserve">Рынок услуг розничной торговли, в части торговли </w:t>
      </w:r>
      <w:r w:rsidRPr="00AD2326">
        <w:rPr>
          <w:rFonts w:eastAsia="Calibri"/>
          <w:b/>
          <w:sz w:val="28"/>
          <w:szCs w:val="28"/>
          <w:lang w:eastAsia="en-US"/>
        </w:rPr>
        <w:t>лекарственными препаратами, медицинскими изделиями и сопутствующими товарами</w:t>
      </w:r>
    </w:p>
    <w:p w:rsidR="00AD2326" w:rsidRPr="00AD2326" w:rsidRDefault="00AD2326" w:rsidP="00AD2326">
      <w:pPr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:rsidR="00AD2326" w:rsidRPr="00AD2326" w:rsidRDefault="00AD2326" w:rsidP="00AD2326">
      <w:pPr>
        <w:ind w:firstLine="602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2326">
        <w:rPr>
          <w:rFonts w:eastAsia="Calibri"/>
          <w:sz w:val="28"/>
          <w:szCs w:val="28"/>
          <w:lang w:eastAsia="en-US"/>
        </w:rPr>
        <w:t xml:space="preserve">Розничная сеть торговли лекарственными препаратами, медицинскими изделиями и сопутствующими товарами на рынке </w:t>
      </w:r>
      <w:proofErr w:type="spellStart"/>
      <w:r w:rsidRPr="00AD2326">
        <w:rPr>
          <w:rFonts w:eastAsia="Calibri"/>
          <w:sz w:val="28"/>
          <w:szCs w:val="28"/>
          <w:lang w:eastAsia="en-US"/>
        </w:rPr>
        <w:t>Подпорожского</w:t>
      </w:r>
      <w:proofErr w:type="spellEnd"/>
      <w:r w:rsidRPr="00AD2326">
        <w:rPr>
          <w:rFonts w:eastAsia="Calibri"/>
          <w:sz w:val="28"/>
          <w:szCs w:val="28"/>
          <w:lang w:eastAsia="en-US"/>
        </w:rPr>
        <w:t xml:space="preserve"> муниципального района представлена 7 аптечными организациями, из них 5 частной формы собственности и 2 – государственной. Таким образом, основную долю рынка 71,4%  занимают частные аптеки.</w:t>
      </w:r>
    </w:p>
    <w:p w:rsidR="00AD2326" w:rsidRPr="00AD2326" w:rsidRDefault="00AD2326" w:rsidP="00AD2326">
      <w:pPr>
        <w:spacing w:line="276" w:lineRule="auto"/>
        <w:ind w:left="720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AD2326" w:rsidRPr="00AD2326" w:rsidRDefault="00AD2326" w:rsidP="00AD2326">
      <w:pPr>
        <w:numPr>
          <w:ilvl w:val="0"/>
          <w:numId w:val="1"/>
        </w:numPr>
        <w:spacing w:after="160" w:line="256" w:lineRule="auto"/>
        <w:ind w:hanging="436"/>
        <w:contextualSpacing/>
        <w:rPr>
          <w:rFonts w:eastAsiaTheme="minorHAnsi"/>
          <w:b/>
          <w:sz w:val="28"/>
          <w:szCs w:val="28"/>
          <w:lang w:eastAsia="en-US"/>
        </w:rPr>
      </w:pPr>
      <w:r w:rsidRPr="00AD2326">
        <w:rPr>
          <w:rFonts w:eastAsiaTheme="minorHAnsi"/>
          <w:b/>
          <w:sz w:val="28"/>
          <w:szCs w:val="28"/>
          <w:lang w:eastAsia="en-US"/>
        </w:rPr>
        <w:t>Рынок оказания услуг перевозок пассажиров наземным транспортом.</w:t>
      </w:r>
    </w:p>
    <w:p w:rsidR="00AD2326" w:rsidRPr="00AD2326" w:rsidRDefault="00AD2326" w:rsidP="00AD2326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D2326" w:rsidRPr="00AD2326" w:rsidRDefault="00AD2326" w:rsidP="00AD2326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2326">
        <w:rPr>
          <w:rFonts w:eastAsiaTheme="minorHAnsi"/>
          <w:sz w:val="28"/>
          <w:szCs w:val="28"/>
          <w:lang w:eastAsia="en-US"/>
        </w:rPr>
        <w:t>Доля организаций частной формы собственности в сфере оказания услуг перевозок пассажиров наземным транспортом составляет 87,5%. Всего 8 организаций, из которых 1 – муниципальное предприятие, и 7 – частных.</w:t>
      </w:r>
    </w:p>
    <w:p w:rsidR="00AD2326" w:rsidRPr="00AD2326" w:rsidRDefault="00AD2326" w:rsidP="00AD2326">
      <w:pPr>
        <w:spacing w:after="160" w:line="256" w:lineRule="auto"/>
        <w:ind w:firstLine="567"/>
        <w:jc w:val="both"/>
        <w:rPr>
          <w:sz w:val="28"/>
          <w:szCs w:val="28"/>
          <w:lang w:eastAsia="en-US"/>
        </w:rPr>
      </w:pPr>
      <w:r w:rsidRPr="00AD2326">
        <w:rPr>
          <w:sz w:val="28"/>
          <w:szCs w:val="28"/>
          <w:lang w:eastAsia="en-US"/>
        </w:rPr>
        <w:t xml:space="preserve">Пассажирские </w:t>
      </w:r>
      <w:proofErr w:type="spellStart"/>
      <w:r w:rsidRPr="00AD2326">
        <w:rPr>
          <w:sz w:val="28"/>
          <w:szCs w:val="28"/>
          <w:lang w:eastAsia="en-US"/>
        </w:rPr>
        <w:t>внутрипоселенческие</w:t>
      </w:r>
      <w:proofErr w:type="spellEnd"/>
      <w:r w:rsidRPr="00AD2326">
        <w:rPr>
          <w:sz w:val="28"/>
          <w:szCs w:val="28"/>
          <w:lang w:eastAsia="en-US"/>
        </w:rPr>
        <w:t xml:space="preserve"> и </w:t>
      </w:r>
      <w:proofErr w:type="spellStart"/>
      <w:r w:rsidRPr="00AD2326">
        <w:rPr>
          <w:sz w:val="28"/>
          <w:szCs w:val="28"/>
          <w:lang w:eastAsia="en-US"/>
        </w:rPr>
        <w:t>межпоселенческие</w:t>
      </w:r>
      <w:proofErr w:type="spellEnd"/>
      <w:r w:rsidRPr="00AD2326">
        <w:rPr>
          <w:sz w:val="28"/>
          <w:szCs w:val="28"/>
          <w:lang w:eastAsia="en-US"/>
        </w:rPr>
        <w:t xml:space="preserve"> перевозки </w:t>
      </w:r>
      <w:r w:rsidRPr="00AD2326">
        <w:rPr>
          <w:rFonts w:eastAsia="Calibri"/>
          <w:sz w:val="28"/>
          <w:szCs w:val="28"/>
          <w:lang w:eastAsia="en-US"/>
        </w:rPr>
        <w:t>автомобильным транспортом по муниципальным маршрутам регулярных перевозок</w:t>
      </w:r>
      <w:r w:rsidRPr="00AD2326">
        <w:rPr>
          <w:sz w:val="28"/>
          <w:szCs w:val="28"/>
          <w:lang w:eastAsia="en-US"/>
        </w:rPr>
        <w:t xml:space="preserve"> выполняет МУТП ПМР «</w:t>
      </w:r>
      <w:proofErr w:type="spellStart"/>
      <w:r w:rsidRPr="00AD2326">
        <w:rPr>
          <w:sz w:val="28"/>
          <w:szCs w:val="28"/>
          <w:lang w:eastAsia="en-US"/>
        </w:rPr>
        <w:t>Автогарант</w:t>
      </w:r>
      <w:proofErr w:type="spellEnd"/>
      <w:r w:rsidRPr="00AD2326">
        <w:rPr>
          <w:sz w:val="28"/>
          <w:szCs w:val="28"/>
          <w:lang w:eastAsia="en-US"/>
        </w:rPr>
        <w:t>-Плюс» (</w:t>
      </w:r>
      <w:r w:rsidRPr="00AD2326">
        <w:rPr>
          <w:rFonts w:eastAsia="Calibri"/>
          <w:sz w:val="28"/>
          <w:szCs w:val="28"/>
          <w:lang w:eastAsia="en-US"/>
        </w:rPr>
        <w:t xml:space="preserve">по регулируемым тарифам) </w:t>
      </w:r>
      <w:r w:rsidRPr="00AD2326">
        <w:rPr>
          <w:sz w:val="28"/>
          <w:szCs w:val="28"/>
          <w:lang w:eastAsia="en-US"/>
        </w:rPr>
        <w:t>и два частных перевозчика (</w:t>
      </w:r>
      <w:r w:rsidRPr="00AD2326">
        <w:rPr>
          <w:rFonts w:eastAsia="Calibri"/>
          <w:sz w:val="28"/>
          <w:szCs w:val="28"/>
          <w:lang w:eastAsia="en-US"/>
        </w:rPr>
        <w:t>по нерегулируемым тарифам)</w:t>
      </w:r>
      <w:r w:rsidRPr="00AD2326">
        <w:rPr>
          <w:sz w:val="28"/>
          <w:szCs w:val="28"/>
          <w:lang w:eastAsia="en-US"/>
        </w:rPr>
        <w:t xml:space="preserve">, обслуживающие 22 автобусных маршрута. </w:t>
      </w:r>
      <w:r w:rsidRPr="00AD2326">
        <w:rPr>
          <w:rFonts w:eastAsia="Calibri"/>
          <w:sz w:val="28"/>
          <w:szCs w:val="28"/>
          <w:lang w:eastAsia="en-US"/>
        </w:rPr>
        <w:t>Доля организаций частной формы собственности</w:t>
      </w:r>
      <w:r w:rsidRPr="00AD2326">
        <w:rPr>
          <w:rFonts w:eastAsia="Calibri"/>
          <w:b/>
          <w:sz w:val="28"/>
          <w:szCs w:val="28"/>
          <w:lang w:eastAsia="en-US"/>
        </w:rPr>
        <w:t xml:space="preserve"> </w:t>
      </w:r>
      <w:r w:rsidRPr="00AD2326">
        <w:rPr>
          <w:rFonts w:eastAsia="Calibri"/>
          <w:sz w:val="28"/>
          <w:szCs w:val="28"/>
          <w:lang w:eastAsia="en-US"/>
        </w:rPr>
        <w:t>в сфере</w:t>
      </w:r>
      <w:r w:rsidRPr="00AD2326">
        <w:rPr>
          <w:rFonts w:eastAsia="Calibri"/>
          <w:b/>
          <w:sz w:val="28"/>
          <w:szCs w:val="28"/>
          <w:lang w:eastAsia="en-US"/>
        </w:rPr>
        <w:t xml:space="preserve"> </w:t>
      </w:r>
      <w:r w:rsidRPr="00AD2326">
        <w:rPr>
          <w:rFonts w:eastAsia="Calibri"/>
          <w:sz w:val="28"/>
          <w:szCs w:val="28"/>
          <w:lang w:eastAsia="en-US"/>
        </w:rPr>
        <w:t>оказания услуг по перевозке пассажиров автомобильным транспортом по муниципальным маршрутам регулярных перевозок составляет 66,7%.</w:t>
      </w:r>
    </w:p>
    <w:p w:rsidR="00AD2326" w:rsidRDefault="00AD2326" w:rsidP="00AD2326">
      <w:pPr>
        <w:spacing w:line="276" w:lineRule="auto"/>
        <w:ind w:left="720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7C37DE" w:rsidRDefault="007C37DE" w:rsidP="00AD2326">
      <w:pPr>
        <w:spacing w:line="276" w:lineRule="auto"/>
        <w:ind w:left="720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7C37DE" w:rsidRPr="00AD2326" w:rsidRDefault="007C37DE" w:rsidP="00AD2326">
      <w:pPr>
        <w:spacing w:line="276" w:lineRule="auto"/>
        <w:ind w:left="720"/>
        <w:contextualSpacing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p w:rsidR="00AD2326" w:rsidRPr="00AD2326" w:rsidRDefault="00AD2326" w:rsidP="00AD2326">
      <w:pPr>
        <w:numPr>
          <w:ilvl w:val="0"/>
          <w:numId w:val="1"/>
        </w:numPr>
        <w:spacing w:after="160" w:line="256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AD2326">
        <w:rPr>
          <w:rFonts w:eastAsiaTheme="minorHAnsi"/>
          <w:b/>
          <w:sz w:val="28"/>
          <w:szCs w:val="28"/>
          <w:lang w:eastAsia="en-US"/>
        </w:rPr>
        <w:lastRenderedPageBreak/>
        <w:t>Рынок услуг социального обслуживания населения.</w:t>
      </w:r>
    </w:p>
    <w:p w:rsidR="00AD2326" w:rsidRPr="00AD2326" w:rsidRDefault="00AD2326" w:rsidP="00AD2326">
      <w:pPr>
        <w:ind w:left="720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AD2326" w:rsidRPr="00AD2326" w:rsidRDefault="00AD2326" w:rsidP="00AD2326">
      <w:pPr>
        <w:shd w:val="clear" w:color="auto" w:fill="FFFFFF"/>
        <w:ind w:right="283"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AD2326">
        <w:rPr>
          <w:rFonts w:eastAsia="Calibri"/>
          <w:sz w:val="28"/>
          <w:szCs w:val="28"/>
          <w:lang w:eastAsia="en-US"/>
        </w:rPr>
        <w:t xml:space="preserve">На территории </w:t>
      </w:r>
      <w:proofErr w:type="spellStart"/>
      <w:r w:rsidRPr="00AD2326">
        <w:rPr>
          <w:rFonts w:eastAsia="Calibri"/>
          <w:sz w:val="28"/>
          <w:szCs w:val="28"/>
          <w:lang w:eastAsia="en-US"/>
        </w:rPr>
        <w:t>Подпорожского</w:t>
      </w:r>
      <w:proofErr w:type="spellEnd"/>
      <w:r w:rsidRPr="00AD2326">
        <w:rPr>
          <w:rFonts w:eastAsia="Calibri"/>
          <w:sz w:val="28"/>
          <w:szCs w:val="28"/>
          <w:lang w:eastAsia="en-US"/>
        </w:rPr>
        <w:t xml:space="preserve"> муниципального района деятельность по уходу и предоставлению социальных услуг населению осуществляют 3 организации, из которых 2 – государственной формы собственности, 1 – частной, </w:t>
      </w:r>
      <w:r w:rsidRPr="00AD2326">
        <w:rPr>
          <w:rFonts w:eastAsia="Calibri"/>
          <w:sz w:val="28"/>
          <w:szCs w:val="28"/>
          <w:shd w:val="clear" w:color="auto" w:fill="FFFFFF"/>
          <w:lang w:eastAsia="en-US"/>
        </w:rPr>
        <w:t>ООО «Верность» зарегистрировано в 2018 году.</w:t>
      </w:r>
    </w:p>
    <w:p w:rsidR="00AD2326" w:rsidRPr="00AD2326" w:rsidRDefault="00AD2326" w:rsidP="00AD2326">
      <w:pPr>
        <w:shd w:val="clear" w:color="auto" w:fill="FFFFFF"/>
        <w:ind w:right="283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2326">
        <w:rPr>
          <w:rFonts w:eastAsia="Calibri"/>
          <w:sz w:val="28"/>
          <w:szCs w:val="28"/>
          <w:shd w:val="clear" w:color="auto" w:fill="FFFFFF"/>
          <w:lang w:eastAsia="en-US"/>
        </w:rPr>
        <w:t xml:space="preserve">Эта организация осуществляет деятельность по предоставлению социальных услуг </w:t>
      </w:r>
      <w:r w:rsidRPr="00AD2326">
        <w:rPr>
          <w:rFonts w:eastAsia="Calibri"/>
          <w:color w:val="000000"/>
          <w:sz w:val="28"/>
          <w:szCs w:val="28"/>
          <w:lang w:eastAsia="en-US"/>
        </w:rPr>
        <w:t xml:space="preserve">по постоянному и временному пребыванию пожилых людей, уходу за ними, оказанию им социальной, бытовой, медицинской и психологической помощи. </w:t>
      </w:r>
    </w:p>
    <w:p w:rsidR="00AD2326" w:rsidRPr="00AD2326" w:rsidRDefault="00AD2326" w:rsidP="00AD2326">
      <w:pPr>
        <w:ind w:right="283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2326"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 w:rsidRPr="00AD2326">
        <w:rPr>
          <w:rFonts w:eastAsia="Calibri"/>
          <w:sz w:val="28"/>
          <w:szCs w:val="28"/>
          <w:lang w:eastAsia="en-US"/>
        </w:rPr>
        <w:t>Подпорожском</w:t>
      </w:r>
      <w:proofErr w:type="spellEnd"/>
      <w:r w:rsidRPr="00AD2326">
        <w:rPr>
          <w:rFonts w:eastAsia="Calibri"/>
          <w:sz w:val="28"/>
          <w:szCs w:val="28"/>
          <w:lang w:eastAsia="en-US"/>
        </w:rPr>
        <w:t xml:space="preserve"> районе  проживает порядка 27103 человека, из них 8669 человек или 34,0% пенсионеров, в том числе инвалиды, из которых более 20%   </w:t>
      </w:r>
      <w:r w:rsidRPr="00AD2326">
        <w:rPr>
          <w:rFonts w:eastAsia="Calibri"/>
          <w:color w:val="000000"/>
          <w:sz w:val="28"/>
          <w:szCs w:val="28"/>
          <w:lang w:eastAsia="en-US"/>
        </w:rPr>
        <w:t xml:space="preserve">нуждаются в постоянном уходе и заботе.                                                                                      </w:t>
      </w:r>
    </w:p>
    <w:p w:rsidR="00AD2326" w:rsidRPr="00AD2326" w:rsidRDefault="00AD2326" w:rsidP="00AD2326">
      <w:pPr>
        <w:ind w:right="283" w:firstLine="567"/>
        <w:jc w:val="both"/>
        <w:rPr>
          <w:rFonts w:eastAsia="Calibri"/>
          <w:sz w:val="28"/>
          <w:szCs w:val="28"/>
          <w:lang w:eastAsia="en-US"/>
        </w:rPr>
      </w:pPr>
      <w:r w:rsidRPr="00AD2326">
        <w:rPr>
          <w:rFonts w:eastAsia="Calibri"/>
          <w:color w:val="000000"/>
          <w:sz w:val="28"/>
          <w:szCs w:val="28"/>
          <w:lang w:eastAsia="en-US"/>
        </w:rPr>
        <w:t>Услугами  некоммерческих организаций района охвачено 10% пенсионеров и инвалидов.</w:t>
      </w:r>
    </w:p>
    <w:p w:rsidR="00AD2326" w:rsidRPr="00AD2326" w:rsidRDefault="00AD2326" w:rsidP="00AD232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D2326">
        <w:rPr>
          <w:rFonts w:eastAsia="Calibri"/>
          <w:sz w:val="28"/>
          <w:szCs w:val="28"/>
          <w:lang w:eastAsia="en-US"/>
        </w:rPr>
        <w:t xml:space="preserve">В настоящее время ООО «Верность» является единственной коммерческой организацией в </w:t>
      </w:r>
      <w:proofErr w:type="spellStart"/>
      <w:r w:rsidRPr="00AD2326">
        <w:rPr>
          <w:rFonts w:eastAsia="Calibri"/>
          <w:sz w:val="28"/>
          <w:szCs w:val="28"/>
          <w:lang w:eastAsia="en-US"/>
        </w:rPr>
        <w:t>Подпорожском</w:t>
      </w:r>
      <w:proofErr w:type="spellEnd"/>
      <w:r w:rsidRPr="00AD2326">
        <w:rPr>
          <w:rFonts w:eastAsia="Calibri"/>
          <w:sz w:val="28"/>
          <w:szCs w:val="28"/>
          <w:lang w:eastAsia="en-US"/>
        </w:rPr>
        <w:t xml:space="preserve"> районе, оказывающей услуги в сфере социального обслуживания, благодаря которой социальные услуги стали доступными большему количеству пожилых людей и инвалидам, нуждающихся в уходе и присмотре.  </w:t>
      </w:r>
    </w:p>
    <w:p w:rsidR="008665B4" w:rsidRDefault="008665B4"/>
    <w:sectPr w:rsidR="0086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1AF8"/>
    <w:multiLevelType w:val="hybridMultilevel"/>
    <w:tmpl w:val="10FC0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CB"/>
    <w:rsid w:val="0047186D"/>
    <w:rsid w:val="007C37DE"/>
    <w:rsid w:val="008665B4"/>
    <w:rsid w:val="00AD2326"/>
    <w:rsid w:val="00D811CB"/>
    <w:rsid w:val="00DB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6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186D"/>
    <w:pPr>
      <w:keepNext/>
      <w:tabs>
        <w:tab w:val="left" w:pos="4860"/>
      </w:tabs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47186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47186D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86D"/>
    <w:rPr>
      <w:b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7186D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7186D"/>
    <w:rPr>
      <w:b/>
      <w:sz w:val="28"/>
      <w:szCs w:val="24"/>
      <w:lang w:eastAsia="ru-RU"/>
    </w:rPr>
  </w:style>
  <w:style w:type="character" w:styleId="a3">
    <w:name w:val="Strong"/>
    <w:qFormat/>
    <w:rsid w:val="0047186D"/>
    <w:rPr>
      <w:b/>
      <w:bCs/>
    </w:rPr>
  </w:style>
  <w:style w:type="paragraph" w:styleId="a4">
    <w:name w:val="List Paragraph"/>
    <w:basedOn w:val="a"/>
    <w:uiPriority w:val="34"/>
    <w:qFormat/>
    <w:rsid w:val="004718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6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186D"/>
    <w:pPr>
      <w:keepNext/>
      <w:tabs>
        <w:tab w:val="left" w:pos="4860"/>
      </w:tabs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47186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47186D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86D"/>
    <w:rPr>
      <w:b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7186D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7186D"/>
    <w:rPr>
      <w:b/>
      <w:sz w:val="28"/>
      <w:szCs w:val="24"/>
      <w:lang w:eastAsia="ru-RU"/>
    </w:rPr>
  </w:style>
  <w:style w:type="character" w:styleId="a3">
    <w:name w:val="Strong"/>
    <w:qFormat/>
    <w:rsid w:val="0047186D"/>
    <w:rPr>
      <w:b/>
      <w:bCs/>
    </w:rPr>
  </w:style>
  <w:style w:type="paragraph" w:styleId="a4">
    <w:name w:val="List Paragraph"/>
    <w:basedOn w:val="a"/>
    <w:uiPriority w:val="34"/>
    <w:qFormat/>
    <w:rsid w:val="004718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2023-01-18T07:29:00Z</dcterms:created>
  <dcterms:modified xsi:type="dcterms:W3CDTF">2023-01-20T07:13:00Z</dcterms:modified>
</cp:coreProperties>
</file>