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69" w:rsidRDefault="002D0847" w:rsidP="006B3F49">
      <w:pPr>
        <w:jc w:val="center"/>
        <w:rPr>
          <w:sz w:val="24"/>
          <w:szCs w:val="24"/>
        </w:rPr>
      </w:pPr>
      <w:r w:rsidRPr="00C04269">
        <w:rPr>
          <w:b/>
          <w:sz w:val="24"/>
          <w:szCs w:val="24"/>
        </w:rPr>
        <w:t>Тексты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положений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нормативных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правовых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актов,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содержащих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обязательные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требования,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соблюдение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которых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оценивается</w:t>
      </w:r>
      <w:r w:rsidR="006B3F49" w:rsidRPr="00C04269">
        <w:rPr>
          <w:b/>
          <w:sz w:val="24"/>
          <w:szCs w:val="24"/>
        </w:rPr>
        <w:t xml:space="preserve"> </w:t>
      </w:r>
      <w:r w:rsidRPr="00C04269">
        <w:rPr>
          <w:b/>
          <w:sz w:val="24"/>
          <w:szCs w:val="24"/>
        </w:rPr>
        <w:t>при</w:t>
      </w:r>
      <w:r w:rsidR="006B3F49" w:rsidRPr="00C04269">
        <w:rPr>
          <w:b/>
          <w:sz w:val="24"/>
          <w:szCs w:val="24"/>
        </w:rPr>
        <w:t xml:space="preserve"> </w:t>
      </w:r>
      <w:r w:rsidRPr="0014234A">
        <w:rPr>
          <w:b/>
          <w:sz w:val="24"/>
          <w:szCs w:val="24"/>
        </w:rPr>
        <w:t>проведении</w:t>
      </w:r>
      <w:r w:rsidR="006B3F49" w:rsidRPr="0014234A">
        <w:rPr>
          <w:b/>
          <w:sz w:val="24"/>
          <w:szCs w:val="24"/>
        </w:rPr>
        <w:t xml:space="preserve"> </w:t>
      </w:r>
      <w:r w:rsidRPr="0014234A">
        <w:rPr>
          <w:b/>
          <w:sz w:val="24"/>
          <w:szCs w:val="24"/>
        </w:rPr>
        <w:t>мероприятий</w:t>
      </w:r>
      <w:r w:rsidR="006B3F49" w:rsidRPr="0014234A">
        <w:rPr>
          <w:b/>
          <w:sz w:val="24"/>
          <w:szCs w:val="24"/>
        </w:rPr>
        <w:t xml:space="preserve"> </w:t>
      </w:r>
      <w:r w:rsidRPr="0014234A">
        <w:rPr>
          <w:b/>
          <w:sz w:val="24"/>
          <w:szCs w:val="24"/>
        </w:rPr>
        <w:t>по</w:t>
      </w:r>
      <w:r w:rsidR="006B3F49" w:rsidRPr="0014234A">
        <w:rPr>
          <w:b/>
          <w:sz w:val="24"/>
          <w:szCs w:val="24"/>
        </w:rPr>
        <w:t xml:space="preserve"> </w:t>
      </w:r>
      <w:r w:rsidRPr="0014234A">
        <w:rPr>
          <w:b/>
          <w:sz w:val="24"/>
          <w:szCs w:val="24"/>
        </w:rPr>
        <w:t>контролю</w:t>
      </w:r>
      <w:r w:rsidR="006B3F49" w:rsidRPr="0014234A">
        <w:rPr>
          <w:b/>
          <w:sz w:val="24"/>
          <w:szCs w:val="24"/>
        </w:rPr>
        <w:t xml:space="preserve"> </w:t>
      </w:r>
      <w:r w:rsidRPr="0014234A">
        <w:rPr>
          <w:b/>
          <w:sz w:val="24"/>
          <w:szCs w:val="24"/>
        </w:rPr>
        <w:t>при</w:t>
      </w:r>
      <w:r w:rsidR="006B3F49" w:rsidRPr="0014234A">
        <w:rPr>
          <w:b/>
          <w:sz w:val="24"/>
          <w:szCs w:val="24"/>
        </w:rPr>
        <w:t xml:space="preserve"> </w:t>
      </w:r>
      <w:r w:rsidRPr="0014234A">
        <w:rPr>
          <w:b/>
          <w:sz w:val="24"/>
          <w:szCs w:val="24"/>
        </w:rPr>
        <w:t>осуществлении</w:t>
      </w:r>
      <w:r w:rsidR="006B3F49" w:rsidRPr="0014234A">
        <w:rPr>
          <w:b/>
          <w:sz w:val="24"/>
          <w:szCs w:val="24"/>
        </w:rPr>
        <w:t xml:space="preserve"> </w:t>
      </w:r>
      <w:r w:rsidR="0014234A" w:rsidRPr="0014234A">
        <w:rPr>
          <w:b/>
          <w:sz w:val="24"/>
          <w:szCs w:val="24"/>
        </w:rPr>
        <w:t>муниципально</w:t>
      </w:r>
      <w:r w:rsidR="0014234A">
        <w:rPr>
          <w:b/>
          <w:sz w:val="24"/>
          <w:szCs w:val="24"/>
        </w:rPr>
        <w:t>го</w:t>
      </w:r>
      <w:r w:rsidR="0014234A" w:rsidRPr="0014234A">
        <w:rPr>
          <w:b/>
          <w:sz w:val="24"/>
          <w:szCs w:val="24"/>
        </w:rPr>
        <w:t xml:space="preserve"> </w:t>
      </w:r>
      <w:r w:rsidR="00D66546" w:rsidRPr="00D66546">
        <w:rPr>
          <w:b/>
          <w:sz w:val="24"/>
          <w:szCs w:val="24"/>
        </w:rPr>
        <w:t>контроля в сфере благоустройства</w:t>
      </w:r>
      <w:r w:rsidR="00D66546" w:rsidRPr="00D66546">
        <w:rPr>
          <w:sz w:val="24"/>
          <w:szCs w:val="24"/>
        </w:rPr>
        <w:t xml:space="preserve"> </w:t>
      </w:r>
    </w:p>
    <w:p w:rsidR="002D0847" w:rsidRPr="00C04269" w:rsidRDefault="00D66546" w:rsidP="006B3F49">
      <w:pPr>
        <w:jc w:val="center"/>
        <w:rPr>
          <w:b/>
          <w:sz w:val="24"/>
          <w:szCs w:val="24"/>
        </w:rPr>
      </w:pPr>
      <w:r w:rsidRPr="00D66546">
        <w:rPr>
          <w:b/>
          <w:sz w:val="24"/>
          <w:szCs w:val="24"/>
        </w:rPr>
        <w:t xml:space="preserve">на территории </w:t>
      </w:r>
      <w:r w:rsidR="0071639B">
        <w:rPr>
          <w:b/>
          <w:sz w:val="24"/>
          <w:szCs w:val="24"/>
        </w:rPr>
        <w:t>Подпорожского</w:t>
      </w:r>
      <w:r w:rsidRPr="00D66546">
        <w:rPr>
          <w:b/>
          <w:sz w:val="24"/>
          <w:szCs w:val="24"/>
        </w:rPr>
        <w:t xml:space="preserve"> городского поселения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366"/>
        <w:gridCol w:w="11768"/>
      </w:tblGrid>
      <w:tr w:rsidR="00622469" w:rsidRPr="00C04269" w:rsidTr="00B33D05">
        <w:tc>
          <w:tcPr>
            <w:tcW w:w="3366" w:type="dxa"/>
          </w:tcPr>
          <w:p w:rsidR="00622469" w:rsidRPr="00C04269" w:rsidRDefault="00622469" w:rsidP="006B3F49">
            <w:pPr>
              <w:jc w:val="center"/>
              <w:rPr>
                <w:sz w:val="24"/>
                <w:szCs w:val="24"/>
              </w:rPr>
            </w:pPr>
            <w:r w:rsidRPr="00C04269">
              <w:rPr>
                <w:sz w:val="24"/>
                <w:szCs w:val="24"/>
              </w:rPr>
              <w:t>Структурная единица</w:t>
            </w:r>
          </w:p>
        </w:tc>
        <w:tc>
          <w:tcPr>
            <w:tcW w:w="11768" w:type="dxa"/>
          </w:tcPr>
          <w:p w:rsidR="00622469" w:rsidRPr="00C04269" w:rsidRDefault="00622469" w:rsidP="006B3F49">
            <w:pPr>
              <w:jc w:val="center"/>
              <w:rPr>
                <w:sz w:val="24"/>
                <w:szCs w:val="24"/>
              </w:rPr>
            </w:pPr>
            <w:r w:rsidRPr="00C04269">
              <w:rPr>
                <w:sz w:val="24"/>
                <w:szCs w:val="24"/>
              </w:rPr>
              <w:t>Содержание положения нормативного правового акта</w:t>
            </w:r>
          </w:p>
        </w:tc>
      </w:tr>
      <w:tr w:rsidR="006B3F49" w:rsidRPr="00C04269" w:rsidTr="006B3F49">
        <w:tc>
          <w:tcPr>
            <w:tcW w:w="15134" w:type="dxa"/>
            <w:gridSpan w:val="2"/>
          </w:tcPr>
          <w:p w:rsidR="002D0847" w:rsidRPr="00C04269" w:rsidRDefault="00622469" w:rsidP="00716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2862C7" w:rsidRPr="0014234A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="002862C7" w:rsidRPr="0014234A">
              <w:rPr>
                <w:b/>
                <w:sz w:val="24"/>
                <w:szCs w:val="24"/>
              </w:rPr>
              <w:t xml:space="preserve"> контрол</w:t>
            </w:r>
            <w:r w:rsidR="002862C7">
              <w:rPr>
                <w:b/>
                <w:sz w:val="24"/>
                <w:szCs w:val="24"/>
              </w:rPr>
              <w:t>ь</w:t>
            </w:r>
            <w:r w:rsidR="002862C7" w:rsidRPr="0014234A">
              <w:rPr>
                <w:b/>
                <w:sz w:val="24"/>
                <w:szCs w:val="24"/>
              </w:rPr>
              <w:t xml:space="preserve"> </w:t>
            </w:r>
            <w:r w:rsidRPr="00D66546">
              <w:rPr>
                <w:b/>
                <w:sz w:val="24"/>
                <w:szCs w:val="24"/>
              </w:rPr>
              <w:t>в сфере благоустройства</w:t>
            </w:r>
            <w:r w:rsidRPr="00D66546">
              <w:rPr>
                <w:sz w:val="24"/>
                <w:szCs w:val="24"/>
              </w:rPr>
              <w:t xml:space="preserve"> </w:t>
            </w:r>
            <w:r w:rsidRPr="00D66546">
              <w:rPr>
                <w:b/>
                <w:sz w:val="24"/>
                <w:szCs w:val="24"/>
              </w:rPr>
              <w:t xml:space="preserve">на территории </w:t>
            </w:r>
            <w:r w:rsidR="0071639B">
              <w:rPr>
                <w:b/>
                <w:sz w:val="24"/>
                <w:szCs w:val="24"/>
              </w:rPr>
              <w:t>Подпорожск</w:t>
            </w:r>
            <w:bookmarkStart w:id="0" w:name="_GoBack"/>
            <w:bookmarkEnd w:id="0"/>
            <w:r w:rsidR="0071639B">
              <w:rPr>
                <w:b/>
                <w:sz w:val="24"/>
                <w:szCs w:val="24"/>
              </w:rPr>
              <w:t>ого</w:t>
            </w:r>
            <w:r w:rsidRPr="00D66546">
              <w:rPr>
                <w:b/>
                <w:sz w:val="24"/>
                <w:szCs w:val="24"/>
              </w:rPr>
              <w:t xml:space="preserve"> городского поселения</w:t>
            </w:r>
          </w:p>
        </w:tc>
      </w:tr>
      <w:tr w:rsidR="00622469" w:rsidRPr="00C04269" w:rsidTr="008F24C9">
        <w:tc>
          <w:tcPr>
            <w:tcW w:w="3366" w:type="dxa"/>
          </w:tcPr>
          <w:p w:rsidR="00622469" w:rsidRPr="005B53BB" w:rsidRDefault="00622469" w:rsidP="009D4F08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color w:val="auto"/>
                <w:spacing w:val="0"/>
              </w:rPr>
            </w:pPr>
            <w:r w:rsidRPr="005B53BB">
              <w:rPr>
                <w:rStyle w:val="1"/>
                <w:color w:val="auto"/>
                <w:spacing w:val="0"/>
              </w:rPr>
              <w:t>Гл.3 ст. 15 п.1</w:t>
            </w:r>
          </w:p>
        </w:tc>
        <w:tc>
          <w:tcPr>
            <w:tcW w:w="11768" w:type="dxa"/>
          </w:tcPr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 w:rsidRPr="00762F94">
              <w:rPr>
                <w:rFonts w:eastAsiaTheme="minorHAnsi"/>
                <w:sz w:val="24"/>
                <w:szCs w:val="24"/>
              </w:rPr>
              <w:t>Предметом государственного контроля (надзора), муниципального контроля (далее также - предмет контроля) являются:</w:t>
            </w:r>
          </w:p>
          <w:p w:rsidR="00622469" w:rsidRPr="00622469" w:rsidRDefault="00622469" w:rsidP="00622469">
            <w:pPr>
              <w:pStyle w:val="s15"/>
              <w:spacing w:before="0" w:beforeAutospacing="0" w:after="0" w:afterAutospacing="0"/>
              <w:ind w:firstLine="525"/>
              <w:jc w:val="both"/>
              <w:rPr>
                <w:rFonts w:eastAsiaTheme="minorHAnsi"/>
                <w:lang w:eastAsia="en-US"/>
              </w:rPr>
            </w:pPr>
            <w:r w:rsidRPr="00622469">
              <w:rPr>
                <w:rFonts w:eastAsiaTheme="minorHAnsi"/>
                <w:lang w:eastAsia="en-US"/>
              </w:rPr>
              <w:t>соблюдение юридическими лицами, индивидуальными предпринимателями, гражданами (далее - контролируемые лица) Правил благоустройства на территории Никольского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услуг;</w:t>
            </w:r>
          </w:p>
          <w:p w:rsidR="00622469" w:rsidRPr="00622469" w:rsidRDefault="00622469" w:rsidP="00622469">
            <w:pPr>
              <w:pStyle w:val="s15"/>
              <w:spacing w:before="0" w:beforeAutospacing="0" w:after="0" w:afterAutospacing="0"/>
              <w:ind w:firstLine="527"/>
              <w:jc w:val="both"/>
              <w:rPr>
                <w:sz w:val="28"/>
                <w:szCs w:val="28"/>
              </w:rPr>
            </w:pPr>
            <w:r w:rsidRPr="00622469">
              <w:rPr>
                <w:rFonts w:eastAsiaTheme="minorHAnsi"/>
                <w:lang w:eastAsia="en-US"/>
              </w:rPr>
              <w:t>исполнение решений, принимаемых по результатам контрольных мероприятий.</w:t>
            </w:r>
          </w:p>
        </w:tc>
      </w:tr>
      <w:tr w:rsidR="00622469" w:rsidRPr="00C04269" w:rsidTr="00D033B3">
        <w:tc>
          <w:tcPr>
            <w:tcW w:w="3366" w:type="dxa"/>
          </w:tcPr>
          <w:p w:rsidR="00622469" w:rsidRPr="005B53BB" w:rsidRDefault="00622469" w:rsidP="0089710C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color w:val="auto"/>
                <w:spacing w:val="0"/>
              </w:rPr>
            </w:pPr>
            <w:r w:rsidRPr="005B53BB">
              <w:rPr>
                <w:rStyle w:val="1"/>
                <w:color w:val="auto"/>
                <w:spacing w:val="0"/>
              </w:rPr>
              <w:t>Ст.16 п.1</w:t>
            </w:r>
          </w:p>
        </w:tc>
        <w:tc>
          <w:tcPr>
            <w:tcW w:w="11768" w:type="dxa"/>
          </w:tcPr>
          <w:p w:rsidR="00622469" w:rsidRPr="00762F94" w:rsidRDefault="00622469" w:rsidP="0062246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4"/>
                <w:szCs w:val="24"/>
              </w:rPr>
            </w:pPr>
            <w:r w:rsidRPr="00762F94">
              <w:rPr>
                <w:rFonts w:eastAsiaTheme="minorHAnsi"/>
                <w:sz w:val="24"/>
                <w:szCs w:val="24"/>
              </w:rPr>
              <w:t>Объектами государственного контроля (надзора), муниципального контроля (далее также - объект контроля) являются:</w:t>
            </w:r>
          </w:p>
          <w:p w:rsidR="00622469" w:rsidRPr="00622469" w:rsidRDefault="00622469" w:rsidP="00622469">
            <w:pPr>
              <w:pStyle w:val="s26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622469">
              <w:rPr>
                <w:rFonts w:eastAsiaTheme="minorHAnsi"/>
                <w:lang w:eastAsia="en-US"/>
              </w:rP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622469" w:rsidRPr="00622469" w:rsidRDefault="00622469" w:rsidP="00622469">
            <w:pPr>
              <w:pStyle w:val="s26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622469">
              <w:rPr>
                <w:rFonts w:eastAsiaTheme="minorHAnsi"/>
                <w:lang w:eastAsia="en-US"/>
              </w:rP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622469" w:rsidRPr="00622469" w:rsidRDefault="00622469" w:rsidP="00622469">
            <w:pPr>
              <w:pStyle w:val="s26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622469">
              <w:rPr>
                <w:rFonts w:eastAsiaTheme="minorHAnsi"/>
                <w:lang w:eastAsia="en-US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      </w:r>
          </w:p>
          <w:p w:rsidR="00622469" w:rsidRPr="00762F94" w:rsidRDefault="00622469" w:rsidP="0062246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4"/>
                <w:szCs w:val="24"/>
              </w:rPr>
            </w:pPr>
            <w:r w:rsidRPr="00762F94">
              <w:rPr>
                <w:rFonts w:eastAsiaTheme="minorHAnsi"/>
                <w:sz w:val="24"/>
                <w:szCs w:val="24"/>
              </w:rPr>
              <w:t>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      </w:r>
          </w:p>
        </w:tc>
      </w:tr>
      <w:tr w:rsidR="00622469" w:rsidRPr="00C04269" w:rsidTr="001A6305">
        <w:tc>
          <w:tcPr>
            <w:tcW w:w="3366" w:type="dxa"/>
          </w:tcPr>
          <w:p w:rsidR="00622469" w:rsidRPr="005B53BB" w:rsidRDefault="00622469" w:rsidP="007B11B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>Ст. 29</w:t>
            </w:r>
          </w:p>
          <w:p w:rsidR="00622469" w:rsidRPr="005B53BB" w:rsidRDefault="00622469" w:rsidP="00C21A2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</w:rPr>
            </w:pPr>
          </w:p>
        </w:tc>
        <w:tc>
          <w:tcPr>
            <w:tcW w:w="11768" w:type="dxa"/>
          </w:tcPr>
          <w:p w:rsidR="00622469" w:rsidRPr="00F84294" w:rsidRDefault="00622469" w:rsidP="0062246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762F94">
              <w:rPr>
                <w:rFonts w:eastAsiaTheme="minorHAnsi"/>
                <w:sz w:val="24"/>
                <w:szCs w:val="24"/>
              </w:rPr>
              <w:t xml:space="preserve">   </w:t>
            </w:r>
            <w:r w:rsidRPr="00762F94">
              <w:rPr>
                <w:sz w:val="24"/>
                <w:szCs w:val="24"/>
              </w:rPr>
              <w:t>Права и обязанност</w:t>
            </w:r>
            <w:r>
              <w:rPr>
                <w:sz w:val="24"/>
                <w:szCs w:val="24"/>
              </w:rPr>
              <w:t>и</w:t>
            </w:r>
          </w:p>
        </w:tc>
      </w:tr>
      <w:tr w:rsidR="00622469" w:rsidRPr="00C04269" w:rsidTr="006B76B2">
        <w:tc>
          <w:tcPr>
            <w:tcW w:w="3366" w:type="dxa"/>
          </w:tcPr>
          <w:p w:rsidR="00622469" w:rsidRPr="005B53BB" w:rsidRDefault="00622469">
            <w:pPr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Гл.7 ст. 31 п 1</w:t>
            </w:r>
          </w:p>
        </w:tc>
        <w:tc>
          <w:tcPr>
            <w:tcW w:w="11768" w:type="dxa"/>
          </w:tcPr>
          <w:p w:rsidR="00622469" w:rsidRPr="00762F94" w:rsidRDefault="00622469" w:rsidP="006224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 w:rsidRPr="00762F94">
              <w:rPr>
                <w:rFonts w:eastAsiaTheme="minorHAnsi"/>
                <w:sz w:val="24"/>
                <w:szCs w:val="24"/>
              </w:rPr>
              <w:t xml:space="preserve">Под контролируемыми лицами в целях настоящего Федерального закона понимаются граждане и организации, деятельность, действия или </w:t>
            </w:r>
            <w:proofErr w:type="gramStart"/>
            <w:r w:rsidRPr="00762F94">
              <w:rPr>
                <w:rFonts w:eastAsiaTheme="minorHAnsi"/>
                <w:sz w:val="24"/>
                <w:szCs w:val="24"/>
              </w:rPr>
              <w:t>результаты деятельности</w:t>
            </w:r>
            <w:proofErr w:type="gramEnd"/>
            <w:r w:rsidRPr="00762F94">
              <w:rPr>
                <w:rFonts w:eastAsiaTheme="minorHAnsi"/>
                <w:sz w:val="24"/>
                <w:szCs w:val="24"/>
              </w:rPr>
              <w:t xml:space="preserve">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      </w:r>
          </w:p>
          <w:p w:rsidR="00622469" w:rsidRPr="008040A1" w:rsidRDefault="00622469" w:rsidP="00622469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4"/>
                <w:szCs w:val="24"/>
              </w:rPr>
            </w:pPr>
            <w:r w:rsidRPr="00762F94">
              <w:rPr>
                <w:rFonts w:eastAsiaTheme="minorHAnsi"/>
                <w:sz w:val="24"/>
                <w:szCs w:val="24"/>
              </w:rPr>
              <w:lastRenderedPageBreak/>
      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      </w:r>
            <w:hyperlink r:id="rId8" w:history="1">
              <w:r w:rsidRPr="00762F94">
                <w:rPr>
                  <w:rFonts w:eastAsiaTheme="minorHAnsi"/>
                  <w:color w:val="0000FF"/>
                  <w:sz w:val="24"/>
                  <w:szCs w:val="24"/>
                </w:rPr>
                <w:t>статьей 16</w:t>
              </w:r>
            </w:hyperlink>
            <w:r w:rsidRPr="00762F94">
              <w:rPr>
                <w:rFonts w:eastAsiaTheme="minorHAnsi"/>
                <w:sz w:val="24"/>
                <w:szCs w:val="24"/>
              </w:rPr>
              <w:t xml:space="preserve"> настоящего Федерального закона</w:t>
            </w:r>
          </w:p>
        </w:tc>
      </w:tr>
      <w:tr w:rsidR="00622469" w:rsidRPr="00C04269" w:rsidTr="000650F4">
        <w:tc>
          <w:tcPr>
            <w:tcW w:w="3366" w:type="dxa"/>
          </w:tcPr>
          <w:p w:rsidR="00622469" w:rsidRPr="005B53BB" w:rsidRDefault="00622469" w:rsidP="007641DE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5B53BB">
              <w:rPr>
                <w:rFonts w:eastAsiaTheme="minorHAnsi"/>
                <w:sz w:val="20"/>
                <w:szCs w:val="20"/>
              </w:rPr>
              <w:lastRenderedPageBreak/>
              <w:t>РАЗДЕЛ IV.</w:t>
            </w:r>
          </w:p>
        </w:tc>
        <w:tc>
          <w:tcPr>
            <w:tcW w:w="11768" w:type="dxa"/>
          </w:tcPr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</w:tc>
      </w:tr>
      <w:tr w:rsidR="00622469" w:rsidRPr="00C04269" w:rsidTr="00FF51C1">
        <w:tc>
          <w:tcPr>
            <w:tcW w:w="3366" w:type="dxa"/>
          </w:tcPr>
          <w:p w:rsidR="00622469" w:rsidRPr="005B53BB" w:rsidRDefault="00622469" w:rsidP="005332E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Ст.45. </w:t>
            </w:r>
          </w:p>
        </w:tc>
        <w:tc>
          <w:tcPr>
            <w:tcW w:w="11768" w:type="dxa"/>
          </w:tcPr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1) информирование;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2) консультирование;</w:t>
            </w:r>
          </w:p>
          <w:p w:rsidR="00622469" w:rsidRPr="00762F94" w:rsidRDefault="00622469" w:rsidP="007641D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</w:t>
            </w:r>
            <w:r w:rsidRPr="00762F94">
              <w:rPr>
                <w:rFonts w:eastAsiaTheme="minorHAnsi"/>
                <w:bCs/>
                <w:sz w:val="24"/>
                <w:szCs w:val="24"/>
              </w:rPr>
              <w:t>) объявление предостережения;</w:t>
            </w:r>
          </w:p>
        </w:tc>
      </w:tr>
      <w:tr w:rsidR="00622469" w:rsidRPr="00C04269" w:rsidTr="003A05DD">
        <w:tc>
          <w:tcPr>
            <w:tcW w:w="3366" w:type="dxa"/>
          </w:tcPr>
          <w:p w:rsidR="00622469" w:rsidRPr="005B53BB" w:rsidRDefault="00622469" w:rsidP="0046556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 46. </w:t>
            </w:r>
          </w:p>
          <w:p w:rsidR="00622469" w:rsidRPr="005B53BB" w:rsidRDefault="00622469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3. Контрольный (надзорный) орган обязан размещать и поддерживать в актуальном состоянии на своем официальном сайте в сети "Интернет":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3) </w:t>
            </w:r>
            <w:hyperlink r:id="rId9" w:history="1">
              <w:r w:rsidRPr="00762F94">
                <w:rPr>
                  <w:rFonts w:eastAsiaTheme="minorHAnsi"/>
                  <w:bCs/>
                  <w:color w:val="0000FF"/>
                  <w:sz w:val="24"/>
                  <w:szCs w:val="24"/>
                </w:rPr>
                <w:t>перечень</w:t>
              </w:r>
            </w:hyperlink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62F94">
              <w:rPr>
                <w:rFonts w:eastAsiaTheme="minorHAnsi"/>
                <w:bCs/>
                <w:sz w:val="24"/>
                <w:szCs w:val="24"/>
              </w:rPr>
              <w:t>самообследования</w:t>
            </w:r>
            <w:proofErr w:type="spellEnd"/>
            <w:r w:rsidRPr="00762F94">
              <w:rPr>
                <w:rFonts w:eastAsiaTheme="minorHAnsi"/>
                <w:bCs/>
                <w:sz w:val="24"/>
                <w:szCs w:val="24"/>
              </w:rPr>
              <w:t>;</w:t>
            </w:r>
          </w:p>
        </w:tc>
      </w:tr>
      <w:tr w:rsidR="00622469" w:rsidRPr="00C04269" w:rsidTr="00D70DB9">
        <w:tc>
          <w:tcPr>
            <w:tcW w:w="3366" w:type="dxa"/>
          </w:tcPr>
          <w:p w:rsidR="00622469" w:rsidRPr="005B53BB" w:rsidRDefault="00622469" w:rsidP="0046556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 50. </w:t>
            </w:r>
          </w:p>
          <w:p w:rsidR="00622469" w:rsidRPr="005B53BB" w:rsidRDefault="00622469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:rsidR="00622469" w:rsidRPr="00762F94" w:rsidRDefault="00622469" w:rsidP="005640F4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762F94">
              <w:rPr>
                <w:iCs/>
                <w:sz w:val="24"/>
                <w:szCs w:val="24"/>
              </w:rPr>
              <w:t>Постоянно, по запросу.</w:t>
            </w:r>
          </w:p>
          <w:p w:rsidR="00622469" w:rsidRPr="00762F94" w:rsidRDefault="00622469" w:rsidP="00622469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lastRenderedPageBreak/>
              <w:t>Консультирование контролируемых лиц и их представителей осуществляется инспекторами по следующим вопросам:</w:t>
            </w:r>
          </w:p>
          <w:p w:rsidR="00622469" w:rsidRPr="00622469" w:rsidRDefault="00622469" w:rsidP="00622469">
            <w:pPr>
              <w:pStyle w:val="s32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622469">
              <w:rPr>
                <w:rFonts w:eastAsiaTheme="minorHAnsi"/>
                <w:lang w:eastAsia="en-US"/>
              </w:rPr>
              <w:t>1) порядка проведения контрольных мероприятий;</w:t>
            </w:r>
          </w:p>
          <w:p w:rsidR="00622469" w:rsidRPr="00622469" w:rsidRDefault="00622469" w:rsidP="00622469">
            <w:pPr>
              <w:pStyle w:val="s32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622469">
              <w:rPr>
                <w:rFonts w:eastAsiaTheme="minorHAnsi"/>
                <w:lang w:eastAsia="en-US"/>
              </w:rPr>
              <w:t>2) периодичности проведения контрольных мероприятий;</w:t>
            </w:r>
          </w:p>
          <w:p w:rsidR="00622469" w:rsidRPr="00622469" w:rsidRDefault="00622469" w:rsidP="00622469">
            <w:pPr>
              <w:pStyle w:val="s32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622469">
              <w:rPr>
                <w:rFonts w:eastAsiaTheme="minorHAnsi"/>
                <w:lang w:eastAsia="en-US"/>
              </w:rPr>
              <w:t>3) порядка принятия решений по итогам контрольных мероприятий;</w:t>
            </w:r>
          </w:p>
          <w:p w:rsidR="00622469" w:rsidRDefault="00622469" w:rsidP="00622469">
            <w:pPr>
              <w:pStyle w:val="Default"/>
              <w:ind w:firstLine="709"/>
              <w:jc w:val="both"/>
              <w:rPr>
                <w:color w:val="auto"/>
              </w:rPr>
            </w:pPr>
            <w:r w:rsidRPr="00622469">
              <w:rPr>
                <w:color w:val="auto"/>
              </w:rPr>
              <w:t>4) порядка обжалования решений Контрольного органа</w:t>
            </w:r>
            <w:r w:rsidRPr="00762F94">
              <w:rPr>
                <w:color w:val="auto"/>
              </w:rPr>
              <w:t xml:space="preserve"> </w:t>
            </w:r>
          </w:p>
          <w:p w:rsidR="00622469" w:rsidRPr="00762F94" w:rsidRDefault="00622469" w:rsidP="00622469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t xml:space="preserve">Консультирование контролируемых лиц осуществляется: </w:t>
            </w:r>
          </w:p>
          <w:p w:rsidR="00622469" w:rsidRPr="00762F94" w:rsidRDefault="00622469" w:rsidP="005640F4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10 минут.</w:t>
            </w:r>
          </w:p>
          <w:p w:rsidR="00622469" w:rsidRPr="00762F94" w:rsidRDefault="00622469" w:rsidP="005640F4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622469" w:rsidRPr="00762F94" w:rsidRDefault="00622469" w:rsidP="005640F4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622469" w:rsidRPr="00762F94" w:rsidRDefault="00622469" w:rsidP="005640F4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622469" w:rsidRPr="00762F94" w:rsidRDefault="00622469" w:rsidP="005640F4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t>Информация о месте приема, а также об установленных для приема днях и часах размещается на официальном сайте администрации</w:t>
            </w:r>
            <w:r>
              <w:rPr>
                <w:color w:val="auto"/>
              </w:rPr>
              <w:t xml:space="preserve"> МО «Никольское городское поселение»</w:t>
            </w:r>
            <w:r w:rsidRPr="00762F94">
              <w:rPr>
                <w:color w:val="auto"/>
              </w:rPr>
              <w:t xml:space="preserve"> </w:t>
            </w:r>
            <w:r>
              <w:rPr>
                <w:color w:val="auto"/>
              </w:rPr>
              <w:t>в сети «Интернет»: http://ww</w:t>
            </w:r>
            <w:r>
              <w:rPr>
                <w:color w:val="auto"/>
                <w:lang w:val="en-US"/>
              </w:rPr>
              <w:t>w</w:t>
            </w:r>
            <w:r w:rsidRPr="00817C64">
              <w:rPr>
                <w:color w:val="auto"/>
              </w:rPr>
              <w:t>.</w:t>
            </w:r>
            <w:proofErr w:type="spellStart"/>
            <w:r>
              <w:rPr>
                <w:color w:val="auto"/>
                <w:lang w:val="en-US"/>
              </w:rPr>
              <w:t>monikolsky</w:t>
            </w:r>
            <w:proofErr w:type="spellEnd"/>
            <w:r w:rsidRPr="00762F94">
              <w:rPr>
                <w:color w:val="auto"/>
              </w:rPr>
              <w:t>.</w:t>
            </w:r>
            <w:proofErr w:type="spellStart"/>
            <w:r w:rsidRPr="00762F94">
              <w:rPr>
                <w:color w:val="auto"/>
              </w:rPr>
              <w:t>ru</w:t>
            </w:r>
            <w:proofErr w:type="spellEnd"/>
            <w:r w:rsidRPr="00762F94">
              <w:rPr>
                <w:color w:val="auto"/>
              </w:rPr>
              <w:t>.</w:t>
            </w:r>
          </w:p>
          <w:p w:rsidR="00622469" w:rsidRPr="00762F94" w:rsidRDefault="00622469" w:rsidP="005640F4">
            <w:pPr>
              <w:pStyle w:val="Default"/>
              <w:ind w:firstLine="709"/>
              <w:jc w:val="both"/>
              <w:rPr>
                <w:color w:val="auto"/>
              </w:rPr>
            </w:pPr>
            <w:r w:rsidRPr="00762F94">
              <w:rPr>
                <w:color w:val="auto"/>
              </w:rPr>
              <w:t xml:space="preserve">Должностными лицами, уполномоченными осуществлять контроль, ведется журнал учета консультирований, форма которого утверждается постановлением администрации </w:t>
            </w:r>
            <w:r>
              <w:rPr>
                <w:color w:val="auto"/>
              </w:rPr>
              <w:t>МО «Никольское городское поселение»</w:t>
            </w:r>
            <w:r w:rsidRPr="00817C64">
              <w:rPr>
                <w:color w:val="auto"/>
              </w:rPr>
              <w:t>/</w:t>
            </w:r>
            <w:r w:rsidRPr="00762F94">
              <w:rPr>
                <w:color w:val="auto"/>
              </w:rPr>
              <w:t>.</w:t>
            </w:r>
          </w:p>
          <w:p w:rsidR="00622469" w:rsidRPr="00762F94" w:rsidRDefault="00622469" w:rsidP="005640F4">
            <w:pPr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sz w:val="24"/>
                <w:szCs w:val="24"/>
              </w:rPr>
              <w:t>Консультирование осуществляется без взимания платы.</w:t>
            </w:r>
          </w:p>
        </w:tc>
      </w:tr>
      <w:tr w:rsidR="00622469" w:rsidRPr="00C04269" w:rsidTr="001205EF">
        <w:tc>
          <w:tcPr>
            <w:tcW w:w="3366" w:type="dxa"/>
          </w:tcPr>
          <w:p w:rsidR="00622469" w:rsidRPr="005B53BB" w:rsidRDefault="00622469" w:rsidP="00DE7DD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lastRenderedPageBreak/>
              <w:t>Гл. 13</w:t>
            </w:r>
          </w:p>
          <w:p w:rsidR="00622469" w:rsidRPr="005B53BB" w:rsidRDefault="00622469" w:rsidP="00DE7DD7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>Ст. 65.</w:t>
            </w:r>
          </w:p>
          <w:p w:rsidR="00622469" w:rsidRPr="005B53BB" w:rsidRDefault="00622469" w:rsidP="00DE7DD7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762F94" w:rsidRDefault="00622469" w:rsidP="007641D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</w:t>
            </w:r>
          </w:p>
          <w:p w:rsidR="00622469" w:rsidRPr="007641DE" w:rsidRDefault="00622469" w:rsidP="007641DE">
            <w:pPr>
              <w:pStyle w:val="s26"/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 w:rsidRPr="007641DE">
              <w:rPr>
                <w:rFonts w:eastAsiaTheme="minorHAnsi"/>
                <w:bCs/>
                <w:lang w:eastAsia="en-US"/>
              </w:rPr>
              <w:t>1) осмотр;</w:t>
            </w:r>
          </w:p>
          <w:p w:rsidR="00622469" w:rsidRPr="007641DE" w:rsidRDefault="00AD373E" w:rsidP="007641DE">
            <w:pPr>
              <w:pStyle w:val="s26"/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  <w:r w:rsidR="00622469" w:rsidRPr="007641DE">
              <w:rPr>
                <w:rFonts w:eastAsiaTheme="minorHAnsi"/>
                <w:bCs/>
                <w:lang w:eastAsia="en-US"/>
              </w:rPr>
              <w:t>) получение письменных объяснений;</w:t>
            </w:r>
          </w:p>
          <w:p w:rsidR="00622469" w:rsidRPr="007641DE" w:rsidRDefault="00AD373E" w:rsidP="007641DE">
            <w:pPr>
              <w:pStyle w:val="s26"/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="00622469" w:rsidRPr="007641DE">
              <w:rPr>
                <w:rFonts w:eastAsiaTheme="minorHAnsi"/>
                <w:bCs/>
                <w:lang w:eastAsia="en-US"/>
              </w:rPr>
              <w:t>) инструментальное обследование;</w:t>
            </w:r>
          </w:p>
          <w:p w:rsidR="00622469" w:rsidRDefault="00AD373E" w:rsidP="007641D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lastRenderedPageBreak/>
              <w:t>4</w:t>
            </w:r>
            <w:r w:rsidR="00622469" w:rsidRPr="007641DE">
              <w:rPr>
                <w:rFonts w:eastAsiaTheme="minorHAnsi"/>
                <w:bCs/>
                <w:sz w:val="24"/>
                <w:szCs w:val="24"/>
              </w:rPr>
      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  <w:r w:rsidR="00622469" w:rsidRPr="00762F94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622469" w:rsidRPr="00762F94" w:rsidRDefault="00622469" w:rsidP="007641D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6. В случаях, установленных положением о виде контроля,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      </w:r>
          </w:p>
        </w:tc>
      </w:tr>
      <w:tr w:rsidR="00622469" w:rsidRPr="00C04269" w:rsidTr="00324936">
        <w:tc>
          <w:tcPr>
            <w:tcW w:w="3366" w:type="dxa"/>
          </w:tcPr>
          <w:p w:rsidR="00622469" w:rsidRPr="005B53BB" w:rsidRDefault="00622469" w:rsidP="00DE7D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Ст. 72. </w:t>
            </w:r>
          </w:p>
          <w:p w:rsidR="00622469" w:rsidRPr="005B53BB" w:rsidRDefault="00622469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1. 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</w:t>
            </w:r>
            <w:proofErr w:type="gramStart"/>
            <w:r w:rsidRPr="00762F94">
              <w:rPr>
                <w:rFonts w:eastAsiaTheme="minorHAnsi"/>
                <w:bCs/>
                <w:sz w:val="24"/>
                <w:szCs w:val="24"/>
              </w:rPr>
              <w:t>о результатах</w:t>
            </w:r>
            <w:proofErr w:type="gramEnd"/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осуществленных в отношении этих контролируемых лиц государственного контроля (надзора), муниципального контроля.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3. В ходе документарной проверки могут совершаться следующие контрольные (надзорные) действия: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1) получение письменных объяснений;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2) истребование документов;</w:t>
            </w:r>
          </w:p>
        </w:tc>
      </w:tr>
      <w:tr w:rsidR="00622469" w:rsidRPr="00C04269" w:rsidTr="00F6377D">
        <w:tc>
          <w:tcPr>
            <w:tcW w:w="3366" w:type="dxa"/>
          </w:tcPr>
          <w:p w:rsidR="00622469" w:rsidRPr="005B53BB" w:rsidRDefault="00622469" w:rsidP="00DE7D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Ст.73. </w:t>
            </w:r>
          </w:p>
          <w:p w:rsidR="00622469" w:rsidRPr="005B53BB" w:rsidRDefault="00622469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762F94" w:rsidRDefault="00622469" w:rsidP="001872E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      </w:r>
          </w:p>
          <w:p w:rsidR="00622469" w:rsidRPr="00762F94" w:rsidRDefault="00622469" w:rsidP="001872E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622469" w:rsidRPr="00762F94" w:rsidRDefault="00622469" w:rsidP="001872E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3. В ходе выездной проверки могут совершаться следующие контрольные (надзорные) действия:</w:t>
            </w:r>
          </w:p>
          <w:p w:rsidR="00622469" w:rsidRPr="001872EC" w:rsidRDefault="00622469" w:rsidP="001872EC">
            <w:pPr>
              <w:pStyle w:val="s15"/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 w:rsidRPr="001872EC">
              <w:rPr>
                <w:rFonts w:eastAsiaTheme="minorHAnsi"/>
                <w:bCs/>
                <w:lang w:eastAsia="en-US"/>
              </w:rPr>
              <w:t>1) осмотр;</w:t>
            </w:r>
          </w:p>
          <w:p w:rsidR="00622469" w:rsidRPr="001872EC" w:rsidRDefault="00622469" w:rsidP="001872EC">
            <w:pPr>
              <w:pStyle w:val="s15"/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 w:rsidRPr="001872EC">
              <w:rPr>
                <w:rFonts w:eastAsiaTheme="minorHAnsi"/>
                <w:bCs/>
                <w:lang w:eastAsia="en-US"/>
              </w:rPr>
              <w:t>2) истребование документов;</w:t>
            </w:r>
          </w:p>
          <w:p w:rsidR="00622469" w:rsidRPr="001872EC" w:rsidRDefault="00622469" w:rsidP="001872EC">
            <w:pPr>
              <w:pStyle w:val="s15"/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 w:rsidRPr="001872EC">
              <w:rPr>
                <w:rFonts w:eastAsiaTheme="minorHAnsi"/>
                <w:bCs/>
                <w:lang w:eastAsia="en-US"/>
              </w:rPr>
              <w:t>3) получение письменных объяснений;</w:t>
            </w:r>
          </w:p>
          <w:p w:rsidR="00622469" w:rsidRPr="001872EC" w:rsidRDefault="00622469" w:rsidP="001872EC">
            <w:pPr>
              <w:pStyle w:val="s15"/>
              <w:spacing w:before="0" w:beforeAutospacing="0" w:after="0" w:afterAutospacing="0"/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 w:rsidRPr="001872EC">
              <w:rPr>
                <w:rFonts w:eastAsiaTheme="minorHAnsi"/>
                <w:bCs/>
                <w:lang w:eastAsia="en-US"/>
              </w:rPr>
              <w:t>4) инструментальное обследование.</w:t>
            </w:r>
          </w:p>
          <w:p w:rsidR="00622469" w:rsidRPr="00762F94" w:rsidRDefault="00622469" w:rsidP="001872E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762F94">
              <w:rPr>
                <w:rFonts w:eastAsiaTheme="minorHAnsi"/>
                <w:bCs/>
                <w:sz w:val="24"/>
                <w:szCs w:val="24"/>
              </w:rPr>
              <w:t>микропредприятия</w:t>
            </w:r>
            <w:proofErr w:type="spellEnd"/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, за исключением выездной проверки, основанием для проведения которой является </w:t>
            </w:r>
            <w:hyperlink r:id="rId10" w:history="1">
              <w:r w:rsidRPr="001872EC">
                <w:rPr>
                  <w:rFonts w:eastAsiaTheme="minorHAnsi"/>
                  <w:bCs/>
                  <w:sz w:val="24"/>
                  <w:szCs w:val="24"/>
                </w:rPr>
                <w:t>пункт 6 части 1 статьи 57</w:t>
              </w:r>
            </w:hyperlink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настоящего Федерального закона и которая для </w:t>
            </w:r>
            <w:proofErr w:type="spellStart"/>
            <w:r w:rsidRPr="00762F94">
              <w:rPr>
                <w:rFonts w:eastAsiaTheme="minorHAnsi"/>
                <w:bCs/>
                <w:sz w:val="24"/>
                <w:szCs w:val="24"/>
              </w:rPr>
              <w:t>микропредприятия</w:t>
            </w:r>
            <w:proofErr w:type="spellEnd"/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      </w:r>
          </w:p>
        </w:tc>
      </w:tr>
      <w:tr w:rsidR="00622469" w:rsidRPr="00C04269" w:rsidTr="00C07E54">
        <w:tc>
          <w:tcPr>
            <w:tcW w:w="3366" w:type="dxa"/>
          </w:tcPr>
          <w:p w:rsidR="00622469" w:rsidRPr="005B53BB" w:rsidRDefault="00622469" w:rsidP="005332E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Ст. 74. </w:t>
            </w:r>
          </w:p>
        </w:tc>
        <w:tc>
          <w:tcPr>
            <w:tcW w:w="11768" w:type="dxa"/>
          </w:tcPr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1) решение о проведении внепланового контрольного (надзорного) мероприятия в соответствии со </w:t>
            </w:r>
            <w:hyperlink r:id="rId11" w:history="1">
              <w:r w:rsidRPr="00762F94">
                <w:rPr>
                  <w:rFonts w:eastAsiaTheme="minorHAnsi"/>
                  <w:bCs/>
                  <w:color w:val="0000FF"/>
                  <w:sz w:val="24"/>
                  <w:szCs w:val="24"/>
                </w:rPr>
                <w:t>статьей 60</w:t>
              </w:r>
            </w:hyperlink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настоящего Федерального закона;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2) решение об объявлении предостережения;</w:t>
            </w:r>
          </w:p>
          <w:p w:rsidR="00622469" w:rsidRPr="007641DE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3) решение о выдаче предписания об устранении выявленных нарушений в порядке, предусмотренном </w:t>
            </w:r>
            <w:hyperlink r:id="rId12" w:history="1">
              <w:r w:rsidRPr="00762F94">
                <w:rPr>
                  <w:rFonts w:eastAsiaTheme="minorHAnsi"/>
                  <w:bCs/>
                  <w:color w:val="0000FF"/>
                  <w:sz w:val="24"/>
                  <w:szCs w:val="24"/>
                </w:rPr>
                <w:t>пунктом 1 части 2 статьи 90</w:t>
              </w:r>
            </w:hyperlink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      </w:r>
          </w:p>
        </w:tc>
      </w:tr>
      <w:tr w:rsidR="00622469" w:rsidRPr="00C04269" w:rsidTr="00E05969">
        <w:tc>
          <w:tcPr>
            <w:tcW w:w="3366" w:type="dxa"/>
          </w:tcPr>
          <w:p w:rsidR="00622469" w:rsidRPr="005B53BB" w:rsidRDefault="00622469" w:rsidP="00AF435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 75. </w:t>
            </w:r>
          </w:p>
          <w:p w:rsidR="00622469" w:rsidRPr="005B53BB" w:rsidRDefault="00622469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ED1A77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</w:t>
            </w:r>
            <w:r w:rsidRPr="00762F94">
              <w:rPr>
                <w:rFonts w:eastAsiaTheme="minorHAnsi"/>
                <w:bCs/>
                <w:sz w:val="24"/>
                <w:szCs w:val="24"/>
              </w:rPr>
              <w:lastRenderedPageBreak/>
              <w:t>деятельности гражданина, месту нахождения объекта контроля, при этом не допускается взаимодействие с контролируемым лицом.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4. Выездное обследование проводится без информирования контролируемого лица.</w:t>
            </w:r>
          </w:p>
          <w:p w:rsidR="00622469" w:rsidRPr="00762F94" w:rsidRDefault="00622469" w:rsidP="00817C6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      </w:r>
          </w:p>
        </w:tc>
      </w:tr>
      <w:tr w:rsidR="00622469" w:rsidRPr="00C04269" w:rsidTr="00066AF7">
        <w:tc>
          <w:tcPr>
            <w:tcW w:w="3366" w:type="dxa"/>
          </w:tcPr>
          <w:p w:rsidR="00622469" w:rsidRPr="005B53BB" w:rsidRDefault="00622469" w:rsidP="00AF435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Гл. 14. </w:t>
            </w:r>
          </w:p>
          <w:p w:rsidR="00622469" w:rsidRPr="005B53BB" w:rsidRDefault="00622469" w:rsidP="00F57DA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 76. </w:t>
            </w:r>
          </w:p>
          <w:p w:rsidR="00622469" w:rsidRPr="005B53BB" w:rsidRDefault="00622469" w:rsidP="00AF435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</w:p>
          <w:p w:rsidR="00622469" w:rsidRPr="005B53BB" w:rsidRDefault="00622469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      </w:r>
          </w:p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 Осмотр осуществляется инспектором в присутствии контролируемого лица или его представителя и (или) с применением видеозаписи.</w:t>
            </w:r>
          </w:p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      </w:r>
          </w:p>
          <w:p w:rsidR="00622469" w:rsidRPr="008040A1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 Если иное не предусмотрено федеральным законом о виде контроля, осмотр не может проводиться в отношении жилого помещения.</w:t>
            </w:r>
          </w:p>
        </w:tc>
      </w:tr>
      <w:tr w:rsidR="00622469" w:rsidRPr="00C04269" w:rsidTr="001864FC">
        <w:tc>
          <w:tcPr>
            <w:tcW w:w="3366" w:type="dxa"/>
          </w:tcPr>
          <w:p w:rsidR="00622469" w:rsidRPr="005B53BB" w:rsidRDefault="00622469" w:rsidP="00F57DA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 79. </w:t>
            </w:r>
          </w:p>
          <w:p w:rsidR="00622469" w:rsidRPr="005B53BB" w:rsidRDefault="00622469" w:rsidP="00AF435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      </w:r>
          </w:p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 Объяснения оформляются путем составления письменного документа в свободной форме.</w:t>
            </w:r>
          </w:p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      </w:r>
          </w:p>
        </w:tc>
      </w:tr>
      <w:tr w:rsidR="00622469" w:rsidRPr="00C04269" w:rsidTr="0017275A">
        <w:tc>
          <w:tcPr>
            <w:tcW w:w="3366" w:type="dxa"/>
          </w:tcPr>
          <w:p w:rsidR="00622469" w:rsidRPr="005B53BB" w:rsidRDefault="00622469" w:rsidP="00F57DA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 xml:space="preserve">Ст. 80. </w:t>
            </w:r>
          </w:p>
          <w:p w:rsidR="00622469" w:rsidRPr="005B53BB" w:rsidRDefault="00622469" w:rsidP="00AF435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      </w:r>
          </w:p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(часть 1 в ред. Федерального </w:t>
            </w:r>
            <w:hyperlink r:id="rId13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от 11.06.2021 N 170-ФЗ)</w:t>
            </w:r>
          </w:p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Истребуемые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документы направляются в контрольный (надзорный) орган в форме электронного документа в порядке, предусмотренном </w:t>
            </w:r>
            <w:hyperlink r:id="rId14" w:history="1">
              <w:r>
                <w:rPr>
                  <w:rFonts w:eastAsiaTheme="minorHAnsi"/>
                  <w:color w:val="0000FF"/>
                  <w:sz w:val="24"/>
                  <w:szCs w:val="24"/>
                </w:rPr>
                <w:t>статьей 21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подлинники документов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      </w:r>
          </w:p>
          <w:p w:rsidR="00622469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3. В случае представления заверенных копий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истребуемых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документов инспектор вправе ознакомиться с подлинниками документов.</w:t>
            </w:r>
          </w:p>
        </w:tc>
      </w:tr>
      <w:tr w:rsidR="00622469" w:rsidRPr="00C04269" w:rsidTr="003A0D7C">
        <w:tc>
          <w:tcPr>
            <w:tcW w:w="3366" w:type="dxa"/>
          </w:tcPr>
          <w:p w:rsidR="00622469" w:rsidRPr="005B53BB" w:rsidRDefault="00622469" w:rsidP="00895F0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lastRenderedPageBreak/>
              <w:t>Гл. 16.</w:t>
            </w:r>
          </w:p>
          <w:p w:rsidR="00622469" w:rsidRPr="005B53BB" w:rsidRDefault="00622469" w:rsidP="00895F0F">
            <w:pPr>
              <w:autoSpaceDE w:val="0"/>
              <w:autoSpaceDN w:val="0"/>
              <w:adjustRightInd w:val="0"/>
              <w:spacing w:before="240"/>
              <w:jc w:val="center"/>
              <w:outlineLvl w:val="1"/>
              <w:rPr>
                <w:rFonts w:eastAsiaTheme="minorHAnsi"/>
                <w:bCs/>
                <w:sz w:val="24"/>
                <w:szCs w:val="24"/>
              </w:rPr>
            </w:pPr>
            <w:r w:rsidRPr="005B53BB">
              <w:rPr>
                <w:rFonts w:eastAsiaTheme="minorHAnsi"/>
                <w:bCs/>
                <w:sz w:val="24"/>
                <w:szCs w:val="24"/>
              </w:rPr>
              <w:t>Ст. 87.</w:t>
            </w:r>
          </w:p>
          <w:p w:rsidR="00622469" w:rsidRPr="005B53BB" w:rsidRDefault="00622469" w:rsidP="005332E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762F94" w:rsidRDefault="00622469" w:rsidP="00ED1A77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      </w:r>
            <w:hyperlink r:id="rId15" w:history="1">
              <w:r w:rsidRPr="00762F94">
                <w:rPr>
                  <w:rFonts w:eastAsiaTheme="minorHAnsi"/>
                  <w:bCs/>
                  <w:color w:val="0000FF"/>
                  <w:sz w:val="24"/>
                  <w:szCs w:val="24"/>
                </w:rPr>
                <w:t>пунктом 2 части 2 статьи 90</w:t>
              </w:r>
            </w:hyperlink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настоящего Федерального закона.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lastRenderedPageBreak/>
      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      </w:r>
          </w:p>
        </w:tc>
      </w:tr>
      <w:tr w:rsidR="00622469" w:rsidRPr="00C04269" w:rsidTr="003B4B34">
        <w:tc>
          <w:tcPr>
            <w:tcW w:w="3366" w:type="dxa"/>
          </w:tcPr>
          <w:p w:rsidR="00622469" w:rsidRPr="00762F94" w:rsidRDefault="00622469" w:rsidP="002862C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lastRenderedPageBreak/>
              <w:t>Ст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88. </w:t>
            </w:r>
          </w:p>
          <w:p w:rsidR="00622469" w:rsidRPr="00762F94" w:rsidRDefault="00622469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1768" w:type="dxa"/>
          </w:tcPr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      </w:r>
            <w:hyperlink r:id="rId16" w:history="1">
              <w:r w:rsidRPr="00762F94">
                <w:rPr>
                  <w:rFonts w:eastAsiaTheme="minorHAnsi"/>
                  <w:bCs/>
                  <w:color w:val="0000FF"/>
                  <w:sz w:val="24"/>
                  <w:szCs w:val="24"/>
                </w:rPr>
                <w:t>частью 2</w:t>
              </w:r>
            </w:hyperlink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настоящей статьи.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      </w:r>
          </w:p>
        </w:tc>
      </w:tr>
      <w:tr w:rsidR="00622469" w:rsidRPr="00C04269" w:rsidTr="00A6126F">
        <w:tc>
          <w:tcPr>
            <w:tcW w:w="3366" w:type="dxa"/>
          </w:tcPr>
          <w:p w:rsidR="00622469" w:rsidRPr="00762F94" w:rsidRDefault="00622469" w:rsidP="005332E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Ст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90. </w:t>
            </w:r>
          </w:p>
        </w:tc>
        <w:tc>
          <w:tcPr>
            <w:tcW w:w="11768" w:type="dxa"/>
          </w:tcPr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</w:t>
            </w:r>
            <w:r w:rsidRPr="00762F94">
              <w:rPr>
                <w:rFonts w:eastAsiaTheme="minorHAnsi"/>
                <w:bCs/>
                <w:sz w:val="24"/>
                <w:szCs w:val="24"/>
              </w:rPr>
              <w:lastRenderedPageBreak/>
              <w:t>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(в ред. Федерального </w:t>
            </w:r>
            <w:hyperlink r:id="rId17" w:history="1">
              <w:r w:rsidRPr="00762F94">
                <w:rPr>
                  <w:rFonts w:eastAsiaTheme="minorHAnsi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Pr="00762F94">
              <w:rPr>
                <w:rFonts w:eastAsiaTheme="minorHAnsi"/>
                <w:bCs/>
                <w:sz w:val="24"/>
                <w:szCs w:val="24"/>
              </w:rPr>
              <w:t xml:space="preserve"> от 11.06.2021 N 170-ФЗ)</w:t>
            </w:r>
          </w:p>
          <w:p w:rsidR="00622469" w:rsidRPr="00762F94" w:rsidRDefault="00622469" w:rsidP="00ED1A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62F94">
              <w:rPr>
                <w:rFonts w:eastAsiaTheme="minorHAnsi"/>
                <w:bCs/>
                <w:sz w:val="24"/>
                <w:szCs w:val="24"/>
              </w:rPr>
      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      </w:r>
          </w:p>
        </w:tc>
      </w:tr>
    </w:tbl>
    <w:p w:rsidR="000A4142" w:rsidRPr="00C04269" w:rsidRDefault="000A4142" w:rsidP="00FB6EFA">
      <w:pPr>
        <w:rPr>
          <w:sz w:val="24"/>
          <w:szCs w:val="24"/>
        </w:rPr>
      </w:pPr>
    </w:p>
    <w:sectPr w:rsidR="000A4142" w:rsidRPr="00C04269" w:rsidSect="006B3F49">
      <w:headerReference w:type="default" r:id="rId1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42" w:rsidRDefault="000B7042" w:rsidP="006B3F49">
      <w:r>
        <w:separator/>
      </w:r>
    </w:p>
  </w:endnote>
  <w:endnote w:type="continuationSeparator" w:id="0">
    <w:p w:rsidR="000B7042" w:rsidRDefault="000B7042" w:rsidP="006B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42" w:rsidRDefault="000B7042" w:rsidP="006B3F49">
      <w:r>
        <w:separator/>
      </w:r>
    </w:p>
  </w:footnote>
  <w:footnote w:type="continuationSeparator" w:id="0">
    <w:p w:rsidR="000B7042" w:rsidRDefault="000B7042" w:rsidP="006B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202677971"/>
      <w:docPartObj>
        <w:docPartGallery w:val="Page Numbers (Top of Page)"/>
        <w:docPartUnique/>
      </w:docPartObj>
    </w:sdtPr>
    <w:sdtEndPr/>
    <w:sdtContent>
      <w:p w:rsidR="006B3F49" w:rsidRPr="006B3F49" w:rsidRDefault="00F5761C">
        <w:pPr>
          <w:pStyle w:val="a6"/>
          <w:jc w:val="center"/>
          <w:rPr>
            <w:sz w:val="24"/>
            <w:szCs w:val="24"/>
          </w:rPr>
        </w:pPr>
        <w:r w:rsidRPr="006B3F49">
          <w:rPr>
            <w:sz w:val="24"/>
            <w:szCs w:val="24"/>
          </w:rPr>
          <w:fldChar w:fldCharType="begin"/>
        </w:r>
        <w:r w:rsidR="006B3F49" w:rsidRPr="006B3F49">
          <w:rPr>
            <w:sz w:val="24"/>
            <w:szCs w:val="24"/>
          </w:rPr>
          <w:instrText>PAGE   \* MERGEFORMAT</w:instrText>
        </w:r>
        <w:r w:rsidRPr="006B3F49">
          <w:rPr>
            <w:sz w:val="24"/>
            <w:szCs w:val="24"/>
          </w:rPr>
          <w:fldChar w:fldCharType="separate"/>
        </w:r>
        <w:r w:rsidR="0071639B">
          <w:rPr>
            <w:noProof/>
            <w:sz w:val="24"/>
            <w:szCs w:val="24"/>
          </w:rPr>
          <w:t>4</w:t>
        </w:r>
        <w:r w:rsidRPr="006B3F49">
          <w:rPr>
            <w:sz w:val="24"/>
            <w:szCs w:val="24"/>
          </w:rPr>
          <w:fldChar w:fldCharType="end"/>
        </w:r>
      </w:p>
    </w:sdtContent>
  </w:sdt>
  <w:p w:rsidR="006B3F49" w:rsidRDefault="006B3F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DB9"/>
    <w:multiLevelType w:val="hybridMultilevel"/>
    <w:tmpl w:val="2782F0A2"/>
    <w:lvl w:ilvl="0" w:tplc="DFFA21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D548AF"/>
    <w:multiLevelType w:val="hybridMultilevel"/>
    <w:tmpl w:val="BFD28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152"/>
    <w:multiLevelType w:val="hybridMultilevel"/>
    <w:tmpl w:val="1AC6966E"/>
    <w:lvl w:ilvl="0" w:tplc="C4241E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F331EC"/>
    <w:multiLevelType w:val="hybridMultilevel"/>
    <w:tmpl w:val="EB64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59EC"/>
    <w:multiLevelType w:val="hybridMultilevel"/>
    <w:tmpl w:val="F9641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84FA3"/>
    <w:multiLevelType w:val="hybridMultilevel"/>
    <w:tmpl w:val="EF647918"/>
    <w:lvl w:ilvl="0" w:tplc="EC7032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70180B86"/>
    <w:multiLevelType w:val="hybridMultilevel"/>
    <w:tmpl w:val="E082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7E41"/>
    <w:multiLevelType w:val="hybridMultilevel"/>
    <w:tmpl w:val="3260E0A6"/>
    <w:lvl w:ilvl="0" w:tplc="3900347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6F61B6"/>
    <w:multiLevelType w:val="hybridMultilevel"/>
    <w:tmpl w:val="A79A40EA"/>
    <w:lvl w:ilvl="0" w:tplc="272E8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78B63F3"/>
    <w:multiLevelType w:val="hybridMultilevel"/>
    <w:tmpl w:val="C07E1F9A"/>
    <w:lvl w:ilvl="0" w:tplc="32AAF5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7AC11AF6"/>
    <w:multiLevelType w:val="hybridMultilevel"/>
    <w:tmpl w:val="B3A2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47"/>
    <w:rsid w:val="000039BD"/>
    <w:rsid w:val="00003A57"/>
    <w:rsid w:val="000114E4"/>
    <w:rsid w:val="00012748"/>
    <w:rsid w:val="00017062"/>
    <w:rsid w:val="00020011"/>
    <w:rsid w:val="00020FB5"/>
    <w:rsid w:val="00025D95"/>
    <w:rsid w:val="00031C2F"/>
    <w:rsid w:val="000336CF"/>
    <w:rsid w:val="00081B4B"/>
    <w:rsid w:val="00095086"/>
    <w:rsid w:val="00095E28"/>
    <w:rsid w:val="000969D1"/>
    <w:rsid w:val="000A40AE"/>
    <w:rsid w:val="000A4142"/>
    <w:rsid w:val="000B0444"/>
    <w:rsid w:val="000B7042"/>
    <w:rsid w:val="000C6B63"/>
    <w:rsid w:val="000D7526"/>
    <w:rsid w:val="000E4223"/>
    <w:rsid w:val="000E6E9B"/>
    <w:rsid w:val="00101CE2"/>
    <w:rsid w:val="0012233E"/>
    <w:rsid w:val="00124A19"/>
    <w:rsid w:val="0012675E"/>
    <w:rsid w:val="0014234A"/>
    <w:rsid w:val="0014326F"/>
    <w:rsid w:val="001761D8"/>
    <w:rsid w:val="00183F98"/>
    <w:rsid w:val="001872EC"/>
    <w:rsid w:val="00190E2B"/>
    <w:rsid w:val="001A4888"/>
    <w:rsid w:val="001D3B08"/>
    <w:rsid w:val="001D742E"/>
    <w:rsid w:val="001E0AAA"/>
    <w:rsid w:val="001E7462"/>
    <w:rsid w:val="001F42DB"/>
    <w:rsid w:val="002117BF"/>
    <w:rsid w:val="00216B59"/>
    <w:rsid w:val="00232623"/>
    <w:rsid w:val="00260C9A"/>
    <w:rsid w:val="00265F08"/>
    <w:rsid w:val="00276376"/>
    <w:rsid w:val="002862C7"/>
    <w:rsid w:val="002B30B0"/>
    <w:rsid w:val="002B4E42"/>
    <w:rsid w:val="002C55FE"/>
    <w:rsid w:val="002D0847"/>
    <w:rsid w:val="002D5E53"/>
    <w:rsid w:val="002D697D"/>
    <w:rsid w:val="002E118D"/>
    <w:rsid w:val="002E11FB"/>
    <w:rsid w:val="003037EC"/>
    <w:rsid w:val="00311A31"/>
    <w:rsid w:val="00313ED0"/>
    <w:rsid w:val="00335ACB"/>
    <w:rsid w:val="003406D9"/>
    <w:rsid w:val="00350B24"/>
    <w:rsid w:val="00354FBA"/>
    <w:rsid w:val="00374984"/>
    <w:rsid w:val="00385F8A"/>
    <w:rsid w:val="003A2E5C"/>
    <w:rsid w:val="003A68E7"/>
    <w:rsid w:val="003B27AC"/>
    <w:rsid w:val="003D0D75"/>
    <w:rsid w:val="003D4F9A"/>
    <w:rsid w:val="003E0E7C"/>
    <w:rsid w:val="003E5D69"/>
    <w:rsid w:val="003F0C70"/>
    <w:rsid w:val="003F48FC"/>
    <w:rsid w:val="003F4C78"/>
    <w:rsid w:val="00405111"/>
    <w:rsid w:val="004101D2"/>
    <w:rsid w:val="00417628"/>
    <w:rsid w:val="00421E13"/>
    <w:rsid w:val="00424131"/>
    <w:rsid w:val="0042760C"/>
    <w:rsid w:val="00432B63"/>
    <w:rsid w:val="00450889"/>
    <w:rsid w:val="00452349"/>
    <w:rsid w:val="00452DD9"/>
    <w:rsid w:val="00456F42"/>
    <w:rsid w:val="00461FDA"/>
    <w:rsid w:val="00465563"/>
    <w:rsid w:val="0048106F"/>
    <w:rsid w:val="00496188"/>
    <w:rsid w:val="00496D2A"/>
    <w:rsid w:val="004A0A3A"/>
    <w:rsid w:val="004A0A66"/>
    <w:rsid w:val="004A11D1"/>
    <w:rsid w:val="004B2EFE"/>
    <w:rsid w:val="004B4582"/>
    <w:rsid w:val="004C3CD3"/>
    <w:rsid w:val="004D2CAB"/>
    <w:rsid w:val="004D7D66"/>
    <w:rsid w:val="004E2D62"/>
    <w:rsid w:val="005125CE"/>
    <w:rsid w:val="00523DC3"/>
    <w:rsid w:val="005306A3"/>
    <w:rsid w:val="005332E7"/>
    <w:rsid w:val="00545D61"/>
    <w:rsid w:val="00553F1D"/>
    <w:rsid w:val="00563C7F"/>
    <w:rsid w:val="005640F4"/>
    <w:rsid w:val="00571087"/>
    <w:rsid w:val="005771AB"/>
    <w:rsid w:val="00581615"/>
    <w:rsid w:val="00584C0B"/>
    <w:rsid w:val="005A0412"/>
    <w:rsid w:val="005A602B"/>
    <w:rsid w:val="005B53BB"/>
    <w:rsid w:val="005C4396"/>
    <w:rsid w:val="00604EED"/>
    <w:rsid w:val="00620D4E"/>
    <w:rsid w:val="00622469"/>
    <w:rsid w:val="0062455C"/>
    <w:rsid w:val="0065323D"/>
    <w:rsid w:val="00660067"/>
    <w:rsid w:val="00676341"/>
    <w:rsid w:val="00691C72"/>
    <w:rsid w:val="006979C5"/>
    <w:rsid w:val="006B3F49"/>
    <w:rsid w:val="006D7774"/>
    <w:rsid w:val="006E1EB3"/>
    <w:rsid w:val="006E7287"/>
    <w:rsid w:val="006F1A6A"/>
    <w:rsid w:val="00701B1A"/>
    <w:rsid w:val="0070486E"/>
    <w:rsid w:val="00714B34"/>
    <w:rsid w:val="00715B1F"/>
    <w:rsid w:val="0071639B"/>
    <w:rsid w:val="00716A2B"/>
    <w:rsid w:val="00726864"/>
    <w:rsid w:val="00742535"/>
    <w:rsid w:val="00750D8C"/>
    <w:rsid w:val="00762F94"/>
    <w:rsid w:val="007641DE"/>
    <w:rsid w:val="00764BA2"/>
    <w:rsid w:val="00764DBD"/>
    <w:rsid w:val="0077286D"/>
    <w:rsid w:val="007732A2"/>
    <w:rsid w:val="007B11BC"/>
    <w:rsid w:val="007B15EE"/>
    <w:rsid w:val="007B4B2D"/>
    <w:rsid w:val="007C2CCB"/>
    <w:rsid w:val="007E137E"/>
    <w:rsid w:val="007F686D"/>
    <w:rsid w:val="008040A1"/>
    <w:rsid w:val="00811779"/>
    <w:rsid w:val="00817C64"/>
    <w:rsid w:val="008237AF"/>
    <w:rsid w:val="00857115"/>
    <w:rsid w:val="0086257F"/>
    <w:rsid w:val="008917EE"/>
    <w:rsid w:val="00895F0F"/>
    <w:rsid w:val="0089710C"/>
    <w:rsid w:val="008A61BF"/>
    <w:rsid w:val="008A7363"/>
    <w:rsid w:val="008B2761"/>
    <w:rsid w:val="008C056D"/>
    <w:rsid w:val="008D13AF"/>
    <w:rsid w:val="008D5D5D"/>
    <w:rsid w:val="008D6FA1"/>
    <w:rsid w:val="00912F90"/>
    <w:rsid w:val="00922B49"/>
    <w:rsid w:val="00923FA7"/>
    <w:rsid w:val="00936F7D"/>
    <w:rsid w:val="0094456E"/>
    <w:rsid w:val="00947358"/>
    <w:rsid w:val="00970145"/>
    <w:rsid w:val="00984976"/>
    <w:rsid w:val="00992645"/>
    <w:rsid w:val="009A4AAC"/>
    <w:rsid w:val="009B0CC8"/>
    <w:rsid w:val="009B68B8"/>
    <w:rsid w:val="009C6A5B"/>
    <w:rsid w:val="009D4F08"/>
    <w:rsid w:val="00A02FC6"/>
    <w:rsid w:val="00A13037"/>
    <w:rsid w:val="00A14CD5"/>
    <w:rsid w:val="00A270E0"/>
    <w:rsid w:val="00A428E7"/>
    <w:rsid w:val="00A57B2E"/>
    <w:rsid w:val="00A60CD4"/>
    <w:rsid w:val="00A6712A"/>
    <w:rsid w:val="00A759A5"/>
    <w:rsid w:val="00A94004"/>
    <w:rsid w:val="00A954C7"/>
    <w:rsid w:val="00AA52E0"/>
    <w:rsid w:val="00AC1C17"/>
    <w:rsid w:val="00AC3C3A"/>
    <w:rsid w:val="00AC5A29"/>
    <w:rsid w:val="00AD084B"/>
    <w:rsid w:val="00AD373E"/>
    <w:rsid w:val="00AF4352"/>
    <w:rsid w:val="00B00C00"/>
    <w:rsid w:val="00B20A7A"/>
    <w:rsid w:val="00B35600"/>
    <w:rsid w:val="00B41883"/>
    <w:rsid w:val="00B42231"/>
    <w:rsid w:val="00B43C0A"/>
    <w:rsid w:val="00B44C3A"/>
    <w:rsid w:val="00B567FC"/>
    <w:rsid w:val="00B65CAC"/>
    <w:rsid w:val="00B90E5F"/>
    <w:rsid w:val="00B95BDA"/>
    <w:rsid w:val="00B96FB4"/>
    <w:rsid w:val="00BA5C91"/>
    <w:rsid w:val="00BD1B04"/>
    <w:rsid w:val="00BE2A1E"/>
    <w:rsid w:val="00BE74E7"/>
    <w:rsid w:val="00BF541C"/>
    <w:rsid w:val="00C04269"/>
    <w:rsid w:val="00C21A20"/>
    <w:rsid w:val="00C22414"/>
    <w:rsid w:val="00C376E1"/>
    <w:rsid w:val="00C56982"/>
    <w:rsid w:val="00C923EB"/>
    <w:rsid w:val="00CA1916"/>
    <w:rsid w:val="00CA2179"/>
    <w:rsid w:val="00CE7BF2"/>
    <w:rsid w:val="00D0104E"/>
    <w:rsid w:val="00D03163"/>
    <w:rsid w:val="00D04264"/>
    <w:rsid w:val="00D06FF9"/>
    <w:rsid w:val="00D31D11"/>
    <w:rsid w:val="00D62CA8"/>
    <w:rsid w:val="00D66546"/>
    <w:rsid w:val="00D72AF5"/>
    <w:rsid w:val="00D767C3"/>
    <w:rsid w:val="00DA57C9"/>
    <w:rsid w:val="00DE0BF9"/>
    <w:rsid w:val="00DE139D"/>
    <w:rsid w:val="00DE6E0B"/>
    <w:rsid w:val="00DE7DD7"/>
    <w:rsid w:val="00DF3066"/>
    <w:rsid w:val="00E021F4"/>
    <w:rsid w:val="00E233C9"/>
    <w:rsid w:val="00E33C24"/>
    <w:rsid w:val="00E568F1"/>
    <w:rsid w:val="00E644A3"/>
    <w:rsid w:val="00E7172D"/>
    <w:rsid w:val="00E71F29"/>
    <w:rsid w:val="00E92AA4"/>
    <w:rsid w:val="00ED1936"/>
    <w:rsid w:val="00ED1A77"/>
    <w:rsid w:val="00EE495D"/>
    <w:rsid w:val="00F356B3"/>
    <w:rsid w:val="00F4745E"/>
    <w:rsid w:val="00F5761C"/>
    <w:rsid w:val="00F57DA7"/>
    <w:rsid w:val="00F63BB7"/>
    <w:rsid w:val="00F84294"/>
    <w:rsid w:val="00F843C7"/>
    <w:rsid w:val="00F94676"/>
    <w:rsid w:val="00FB0EE9"/>
    <w:rsid w:val="00FB6EFA"/>
    <w:rsid w:val="00FC00D5"/>
    <w:rsid w:val="00FD1A67"/>
    <w:rsid w:val="00FD1E50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AD35"/>
  <w15:docId w15:val="{AB05F9FA-6838-45A7-B2E7-21929DE1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47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2D0847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basedOn w:val="a4"/>
    <w:rsid w:val="002D0847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D0847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Cs w:val="22"/>
    </w:rPr>
  </w:style>
  <w:style w:type="character" w:customStyle="1" w:styleId="blk">
    <w:name w:val="blk"/>
    <w:basedOn w:val="a0"/>
    <w:rsid w:val="00984976"/>
  </w:style>
  <w:style w:type="character" w:customStyle="1" w:styleId="apple-converted-space">
    <w:name w:val="apple-converted-space"/>
    <w:basedOn w:val="a0"/>
    <w:rsid w:val="00984976"/>
  </w:style>
  <w:style w:type="character" w:styleId="a5">
    <w:name w:val="Hyperlink"/>
    <w:basedOn w:val="a0"/>
    <w:uiPriority w:val="99"/>
    <w:semiHidden/>
    <w:unhideWhenUsed/>
    <w:rsid w:val="00984976"/>
    <w:rPr>
      <w:color w:val="0000FF"/>
      <w:u w:val="single"/>
    </w:rPr>
  </w:style>
  <w:style w:type="character" w:customStyle="1" w:styleId="s10">
    <w:name w:val="s_10"/>
    <w:basedOn w:val="a0"/>
    <w:rsid w:val="00676341"/>
  </w:style>
  <w:style w:type="paragraph" w:customStyle="1" w:styleId="s1">
    <w:name w:val="s_1"/>
    <w:basedOn w:val="a"/>
    <w:rsid w:val="0067634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3F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F49"/>
    <w:rPr>
      <w:rFonts w:eastAsia="Calibri"/>
      <w:szCs w:val="28"/>
    </w:rPr>
  </w:style>
  <w:style w:type="paragraph" w:styleId="a8">
    <w:name w:val="footer"/>
    <w:basedOn w:val="a"/>
    <w:link w:val="a9"/>
    <w:uiPriority w:val="99"/>
    <w:unhideWhenUsed/>
    <w:rsid w:val="006B3F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F49"/>
    <w:rPr>
      <w:rFonts w:eastAsia="Calibri"/>
      <w:szCs w:val="28"/>
    </w:rPr>
  </w:style>
  <w:style w:type="paragraph" w:styleId="aa">
    <w:name w:val="List Paragraph"/>
    <w:basedOn w:val="a"/>
    <w:uiPriority w:val="34"/>
    <w:qFormat/>
    <w:rsid w:val="00E644A3"/>
    <w:pPr>
      <w:ind w:left="720"/>
      <w:contextualSpacing/>
    </w:pPr>
  </w:style>
  <w:style w:type="paragraph" w:customStyle="1" w:styleId="Default">
    <w:name w:val="Default"/>
    <w:rsid w:val="00DE7D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26">
    <w:name w:val="s26"/>
    <w:basedOn w:val="a"/>
    <w:rsid w:val="007641D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umpedfont15">
    <w:name w:val="bumpedfont15"/>
    <w:basedOn w:val="a0"/>
    <w:rsid w:val="007641DE"/>
  </w:style>
  <w:style w:type="paragraph" w:customStyle="1" w:styleId="s15">
    <w:name w:val="s15"/>
    <w:basedOn w:val="a"/>
    <w:rsid w:val="001872E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b">
    <w:name w:val="Знак"/>
    <w:basedOn w:val="a"/>
    <w:rsid w:val="006224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s32">
    <w:name w:val="s32"/>
    <w:basedOn w:val="a"/>
    <w:rsid w:val="0062246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3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6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2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708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0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6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8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0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205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3FE36D605ADFACD27CD64382575D1C7F47F273F61B981C16EBCB14654CB2AA42F638D7B8EA5DC720D4D12930E904FC869FCE56373DCFWDyAH" TargetMode="External"/><Relationship Id="rId13" Type="http://schemas.openxmlformats.org/officeDocument/2006/relationships/hyperlink" Target="consultantplus://offline/ref=26CF7D2561EDD9BF9D0DE185A5648460D1A2A5F58A80C200956FFC7946A8107DA1DABCB13301B56CE78C2C2CF88D0E7C181677831A2C69C4J2x5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7B6869FA0B397B2CA155F98C552AD132A49533F77EAA08CEB42035CAD21FE55D73515A82C894A0A46B701E023A70D2CC907905E861F506rBRFI" TargetMode="External"/><Relationship Id="rId17" Type="http://schemas.openxmlformats.org/officeDocument/2006/relationships/hyperlink" Target="consultantplus://offline/ref=C6D2F4F79E39861B06957488730B5A094E9553AE6340144E22B20C3D1B4B3BE76BAA702CED7C269DDE6F66300CD138935365E7A162BD88C8kCi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B7DD24ABD43AC1951EB7D19DD29E0094DF5016890F369F497E2A34710F60D9CE86AB83D9FAE74D014FD984DEEDF69EDBC2E47B26F76BAX3h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7B6869FA0B397B2CA155F98C552AD132A49533F77EAA08CEB42035CAD21FE55D73515A82C89BACA46B701E023A70D2CC907905E861F506rBR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549A8D46BDB76EF0D9DE874F68F666D51966B7CDB0F31ED6C255E406E5CDF24DE12E04C163C0AA42E30C002AF1009F8E3D0C84969E81AAIEZ3I" TargetMode="External"/><Relationship Id="rId10" Type="http://schemas.openxmlformats.org/officeDocument/2006/relationships/hyperlink" Target="consultantplus://offline/ref=E78499FD2582587BD27CC99EFED57292D35B67A836DADEF80FCAB207AB17DA6BA23AA70A1598140AE25C1DBB747F5C19C7A584B3A676320BoAP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1CA2021D5CC7604E4E405A8BA0B101FA6F313A5CE202CD081555015CDBC14B2489D1203B319F978DDE15AF1pB44H" TargetMode="External"/><Relationship Id="rId14" Type="http://schemas.openxmlformats.org/officeDocument/2006/relationships/hyperlink" Target="consultantplus://offline/ref=26CF7D2561EDD9BF9D0DE185A5648460D6AAA1FA8E81C200956FFC7946A8107DA1DABCB13302BF6DE68C2C2CF88D0E7C181677831A2C69C4J2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F43F-CB37-48AD-845F-E9AA1490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 Сергей Анатольевич</dc:creator>
  <cp:lastModifiedBy>user</cp:lastModifiedBy>
  <cp:revision>3</cp:revision>
  <cp:lastPrinted>2021-12-21T11:42:00Z</cp:lastPrinted>
  <dcterms:created xsi:type="dcterms:W3CDTF">2024-06-17T12:53:00Z</dcterms:created>
  <dcterms:modified xsi:type="dcterms:W3CDTF">2024-06-17T13:01:00Z</dcterms:modified>
</cp:coreProperties>
</file>