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55" w:rsidRDefault="004578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7855" w:rsidRDefault="00457855">
      <w:pPr>
        <w:pStyle w:val="ConsPlusNormal"/>
        <w:outlineLvl w:val="0"/>
      </w:pPr>
    </w:p>
    <w:p w:rsidR="00457855" w:rsidRDefault="0045785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57855" w:rsidRDefault="00457855">
      <w:pPr>
        <w:pStyle w:val="ConsPlusTitle"/>
        <w:jc w:val="center"/>
      </w:pPr>
    </w:p>
    <w:p w:rsidR="00457855" w:rsidRDefault="00457855">
      <w:pPr>
        <w:pStyle w:val="ConsPlusTitle"/>
        <w:jc w:val="center"/>
      </w:pPr>
      <w:r>
        <w:t>ПОСТАНОВЛЕНИЕ</w:t>
      </w:r>
    </w:p>
    <w:p w:rsidR="00457855" w:rsidRDefault="00457855">
      <w:pPr>
        <w:pStyle w:val="ConsPlusTitle"/>
        <w:jc w:val="center"/>
      </w:pPr>
      <w:r>
        <w:t>от 13 декабря 2019 г. N 584</w:t>
      </w:r>
    </w:p>
    <w:p w:rsidR="00457855" w:rsidRDefault="00457855">
      <w:pPr>
        <w:pStyle w:val="ConsPlusTitle"/>
        <w:jc w:val="center"/>
      </w:pPr>
    </w:p>
    <w:p w:rsidR="00457855" w:rsidRDefault="00457855">
      <w:pPr>
        <w:pStyle w:val="ConsPlusTitle"/>
        <w:jc w:val="center"/>
      </w:pPr>
      <w:r>
        <w:t>ОБ УТВЕРЖДЕНИИ ПОРЯДКА ПРОВЕДЕНИЯ В ЛЕНИНГРАДСКОЙ ОБЛАСТИ</w:t>
      </w:r>
    </w:p>
    <w:p w:rsidR="00457855" w:rsidRDefault="00457855">
      <w:pPr>
        <w:pStyle w:val="ConsPlusTitle"/>
        <w:jc w:val="center"/>
      </w:pPr>
      <w:r>
        <w:t>АКЦИИ "ПОДАРОК НОВОРОЖДЕННОМУ" НА 2020-2025 ГОДЫ</w:t>
      </w:r>
    </w:p>
    <w:p w:rsidR="00457855" w:rsidRDefault="004578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78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855" w:rsidRDefault="00457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855" w:rsidRDefault="00457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57855" w:rsidRDefault="004578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6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08.04.2022 </w:t>
            </w:r>
            <w:hyperlink r:id="rId7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</w:tr>
    </w:tbl>
    <w:p w:rsidR="00457855" w:rsidRDefault="00457855">
      <w:pPr>
        <w:pStyle w:val="ConsPlusNormal"/>
      </w:pPr>
    </w:p>
    <w:p w:rsidR="00457855" w:rsidRDefault="0045785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9</w:t>
        </w:r>
      </w:hyperlink>
      <w:r>
        <w:t xml:space="preserve"> плана основных мероприятий до 2020 года, проводимых в рамках Десятилетия детства, утвержденного распоряжением Правительства Российской Федерации от 6 июля 2018 года N 1375-р, в целях материальной поддержки семей с новорожденными детьми, дальнейшего улучшения демографической ситуации на территории Ленинградской области Правительство Ленинградской области постановляет: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проведения в Ленинградской области акции "Подарок новорожденному" на 2020-2025 годы.</w:t>
      </w:r>
    </w:p>
    <w:p w:rsidR="00457855" w:rsidRDefault="004578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642)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2. Управлению записи актов гражданского состояния Ленинградской области организовать: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 xml:space="preserve">предоставление семьям с новорожденными детьми подарочных комплектов детских принадлежностей в соответствии с </w:t>
      </w:r>
      <w:hyperlink w:anchor="P40">
        <w:r>
          <w:rPr>
            <w:color w:val="0000FF"/>
          </w:rPr>
          <w:t>Порядком</w:t>
        </w:r>
      </w:hyperlink>
      <w:r>
        <w:t xml:space="preserve"> проведения в Ленинградской области акции "Подарок новорожденному" на 2020-2025 годы;</w:t>
      </w:r>
    </w:p>
    <w:p w:rsidR="00457855" w:rsidRDefault="0045785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642)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взаимодействие с органами записи актов гражданского состояния Ленинградской области и Государственным бюджетным учреждением Ленинградской области "Многофункциональный центр предоставления государственных и муниципальных услуг" при проведении акции "Подарок новорожденному" и заключение соглашений, предусматривающих обязательства указанного органа и учреждений по хранению и выдаче подарочных комплектов детских принадлежностей лицам, имеющим право на их получение.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городского округа Ленинградской области и Государственному бюджетному учреждению Ленинградской области "Многофункциональный центр предоставления государственных и муниципальных услуг" обеспечить организацию: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выдачи подарочных комплектов детских принадлежностей семьям с новорожденными детьми;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ведения журнала учета выданных подарочных комплектов детских принадлежностей.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  <w:jc w:val="right"/>
      </w:pPr>
      <w:r>
        <w:t>Губернатор</w:t>
      </w:r>
    </w:p>
    <w:p w:rsidR="00457855" w:rsidRDefault="00457855">
      <w:pPr>
        <w:pStyle w:val="ConsPlusNormal"/>
        <w:jc w:val="right"/>
      </w:pPr>
      <w:r>
        <w:lastRenderedPageBreak/>
        <w:t>Ленинградской области</w:t>
      </w:r>
    </w:p>
    <w:p w:rsidR="00457855" w:rsidRDefault="00457855">
      <w:pPr>
        <w:pStyle w:val="ConsPlusNormal"/>
        <w:jc w:val="right"/>
      </w:pPr>
      <w:r>
        <w:t>А.Дрозденко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  <w:jc w:val="right"/>
        <w:outlineLvl w:val="0"/>
      </w:pPr>
      <w:r>
        <w:t>УТВЕРЖДЕН</w:t>
      </w:r>
    </w:p>
    <w:p w:rsidR="00457855" w:rsidRDefault="00457855">
      <w:pPr>
        <w:pStyle w:val="ConsPlusNormal"/>
        <w:jc w:val="right"/>
      </w:pPr>
      <w:r>
        <w:t>постановлением Правительства</w:t>
      </w:r>
    </w:p>
    <w:p w:rsidR="00457855" w:rsidRDefault="00457855">
      <w:pPr>
        <w:pStyle w:val="ConsPlusNormal"/>
        <w:jc w:val="right"/>
      </w:pPr>
      <w:r>
        <w:t>Ленинградской области</w:t>
      </w:r>
    </w:p>
    <w:p w:rsidR="00457855" w:rsidRDefault="00457855">
      <w:pPr>
        <w:pStyle w:val="ConsPlusNormal"/>
        <w:jc w:val="right"/>
      </w:pPr>
      <w:r>
        <w:t>от 13.12.2019 N 584</w:t>
      </w:r>
    </w:p>
    <w:p w:rsidR="00457855" w:rsidRDefault="00457855">
      <w:pPr>
        <w:pStyle w:val="ConsPlusNormal"/>
        <w:jc w:val="right"/>
      </w:pPr>
      <w:r>
        <w:t>(приложение)</w:t>
      </w:r>
    </w:p>
    <w:p w:rsidR="00457855" w:rsidRDefault="00457855">
      <w:pPr>
        <w:pStyle w:val="ConsPlusNormal"/>
      </w:pPr>
    </w:p>
    <w:p w:rsidR="00457855" w:rsidRDefault="00457855">
      <w:pPr>
        <w:pStyle w:val="ConsPlusTitle"/>
        <w:jc w:val="center"/>
      </w:pPr>
      <w:bookmarkStart w:id="0" w:name="P40"/>
      <w:bookmarkEnd w:id="0"/>
      <w:r>
        <w:t>ПОРЯДОК</w:t>
      </w:r>
    </w:p>
    <w:p w:rsidR="00457855" w:rsidRDefault="00457855">
      <w:pPr>
        <w:pStyle w:val="ConsPlusTitle"/>
        <w:jc w:val="center"/>
      </w:pPr>
      <w:r>
        <w:t>ПРОВЕДЕНИЯ В ЛЕНИНГРАДСКОЙ ОБЛАСТИ АКЦИИ</w:t>
      </w:r>
    </w:p>
    <w:p w:rsidR="00457855" w:rsidRDefault="00457855">
      <w:pPr>
        <w:pStyle w:val="ConsPlusTitle"/>
        <w:jc w:val="center"/>
      </w:pPr>
      <w:r>
        <w:t>"ПОДАРОК НОВОРОЖДЕННОМУ" НА 2020-2025 ГОДЫ</w:t>
      </w:r>
    </w:p>
    <w:p w:rsidR="00457855" w:rsidRDefault="004578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78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855" w:rsidRDefault="00457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855" w:rsidRDefault="00457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57855" w:rsidRDefault="004578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12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08.04.2022 </w:t>
            </w:r>
            <w:hyperlink r:id="rId13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4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</w:tr>
    </w:tbl>
    <w:p w:rsidR="00457855" w:rsidRDefault="00457855">
      <w:pPr>
        <w:pStyle w:val="ConsPlusNormal"/>
      </w:pPr>
    </w:p>
    <w:p w:rsidR="00457855" w:rsidRDefault="00457855">
      <w:pPr>
        <w:pStyle w:val="ConsPlusTitle"/>
        <w:jc w:val="center"/>
        <w:outlineLvl w:val="1"/>
      </w:pPr>
      <w:r>
        <w:t>1. Общие положения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  <w:ind w:firstLine="540"/>
        <w:jc w:val="both"/>
      </w:pPr>
      <w:r>
        <w:t>1.1. Акция "Подарок новорожденному" предусматривает обеспечение подарочными комплектами детских принадлежностей семей с новорожденными детьми при государственной регистрации рождения ребенка на территории Ленинградской области.</w:t>
      </w:r>
    </w:p>
    <w:p w:rsidR="00457855" w:rsidRDefault="00457855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08.04.2022 N 211)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1.2. Подарочный комплект детских принадлежностей предоставляется на новорожденного ребенка, родившегося в период с 1 января 2020 года по 31 декабря 2025 года. В случае рождения двух и более детей подарочный комплект детских принадлежностей предоставляется на каждого новорожденного ребенка.</w:t>
      </w:r>
    </w:p>
    <w:p w:rsidR="00457855" w:rsidRDefault="0045785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642)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Один из усыновителей (единственный усыновитель), опекун имеют право на получение подарочного комплекта детских принадлежностей наравне с родителями.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1.3. Подарочный комплект детских принадлежностей выдается бесплатно.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1.4. Взамен предоставления подарочного комплекта детских принадлежностей денежные средства не выплачиваются.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 xml:space="preserve">1.5. </w:t>
      </w:r>
      <w:hyperlink w:anchor="P95">
        <w:r>
          <w:rPr>
            <w:color w:val="0000FF"/>
          </w:rPr>
          <w:t>Состав</w:t>
        </w:r>
      </w:hyperlink>
      <w:r>
        <w:t xml:space="preserve"> подарочного комплекта детских принадлежностей определяется согласно приложению к настоящему Порядку.</w:t>
      </w:r>
    </w:p>
    <w:p w:rsidR="00457855" w:rsidRDefault="00457855">
      <w:pPr>
        <w:pStyle w:val="ConsPlusNormal"/>
      </w:pPr>
    </w:p>
    <w:p w:rsidR="00457855" w:rsidRDefault="00457855">
      <w:pPr>
        <w:pStyle w:val="ConsPlusTitle"/>
        <w:jc w:val="center"/>
        <w:outlineLvl w:val="1"/>
      </w:pPr>
      <w:r>
        <w:t>2. Предоставление подарочных комплектов детских</w:t>
      </w:r>
    </w:p>
    <w:p w:rsidR="00457855" w:rsidRDefault="00457855">
      <w:pPr>
        <w:pStyle w:val="ConsPlusTitle"/>
        <w:jc w:val="center"/>
      </w:pPr>
      <w:r>
        <w:t>принадлежностей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  <w:ind w:firstLine="540"/>
        <w:jc w:val="both"/>
      </w:pPr>
      <w:bookmarkStart w:id="1" w:name="P61"/>
      <w:bookmarkEnd w:id="1"/>
      <w:r>
        <w:t xml:space="preserve">2.1. </w:t>
      </w:r>
      <w:proofErr w:type="gramStart"/>
      <w:r>
        <w:t xml:space="preserve">Подарочный комплект детских принадлежностей выдается органами записи актов гражданского состояния Ленинградской области (далее - органы ЗАГС Ленинградской области) и Государственным бюджетным учреждением Ленинградской области "Многофункциональный центр предоставления государственных и муниципальных услуг" (далее - ГБУ ЛО "МФЦ"), заключившими с управлением записи актов гражданского состояния Ленинградской области соглашение, предусматривающее обязательства органов ЗАГС Ленинградской области или ГБУ ЛО </w:t>
      </w:r>
      <w:r>
        <w:lastRenderedPageBreak/>
        <w:t>"МФЦ" по хранению и выдаче подарочных комплектов</w:t>
      </w:r>
      <w:proofErr w:type="gramEnd"/>
      <w:r>
        <w:t xml:space="preserve"> детских принадлежностей лицам, имеющим право на их получение в соответствии с настоящим Порядком (далее - Соглашение).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2.2. Выдача подарочного комплекта детских принадлежностей осуществляется в день и по месту государственной регистрации рождения ребенка (выдачи свидетельства о рождении) родителю, усыновителю, опекуну новорожденного ребенка либо уполномоченному ими лицу.</w:t>
      </w:r>
    </w:p>
    <w:p w:rsidR="00457855" w:rsidRDefault="00457855">
      <w:pPr>
        <w:pStyle w:val="ConsPlusNormal"/>
        <w:spacing w:before="220"/>
        <w:ind w:firstLine="540"/>
        <w:jc w:val="both"/>
      </w:pPr>
      <w:proofErr w:type="gramStart"/>
      <w:r>
        <w:t>Родители, усыновители, опекуны новорожденного ребенка, родившегося в период с 1 января по 29 февраля 2020 года, не получившие одновременно с государственной регистрацией рождения (получением свидетельства о рождении) подарочный комплект детских принадлежностей, вправе в срок до достижения ребенком одного года обратиться за получением указанного комплекта в орган, осуществивший государственную регистрацию рождения - орган ЗАГС Ленинградской области или ГБУ ЛО "МФЦ" по месту</w:t>
      </w:r>
      <w:proofErr w:type="gramEnd"/>
      <w:r>
        <w:t xml:space="preserve"> государственной регистрации рождения ребенка (выдачи свидетельства о рождении).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 xml:space="preserve">2.3. В случае если Соглашение, указанное в </w:t>
      </w:r>
      <w:hyperlink w:anchor="P61">
        <w:r>
          <w:rPr>
            <w:color w:val="0000FF"/>
          </w:rPr>
          <w:t>пункте 2.1</w:t>
        </w:r>
      </w:hyperlink>
      <w:r>
        <w:t xml:space="preserve"> настоящего Порядка, не заключено до 29 февраля 2020 года, родитель, усыновитель, опекун имеют право на получение подарочного комплекта детских принадлежностей в управлении записи актов гражданского состояния Ленинградской области.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Информация об органах ЗАГС Ленинградской области и ГБУ ЛО "МФЦ", заключивших Соглашение, размещается управлением записи актов гражданского состояния Ленинградской области на своем официальном сайте в информационно-телекоммуникационной сети "Интернет".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2.4. Получение подарочного комплекта детских принадлежностей подтверждается подписью лица, которому выдается указанный комплект.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2.5. Подарочный комплект детских принадлежностей вручается при предъявлении следующих документов: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документ, удостоверяющий личность родителя, усыновителя, опекуна, уполномоченного лица;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акт органа опеки и попечительства об установлении над ребенком опеки (при обращении опекуна);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доверенность в простой письменной форме на получение комплекта детских принадлежностей от родителя, усыновителя, опекуна (при обращении уполномоченного лица).</w:t>
      </w:r>
    </w:p>
    <w:p w:rsidR="00457855" w:rsidRDefault="00457855">
      <w:pPr>
        <w:pStyle w:val="ConsPlusNormal"/>
      </w:pPr>
    </w:p>
    <w:p w:rsidR="00457855" w:rsidRDefault="00457855">
      <w:pPr>
        <w:pStyle w:val="ConsPlusTitle"/>
        <w:jc w:val="center"/>
        <w:outlineLvl w:val="1"/>
      </w:pPr>
      <w:r>
        <w:t>3. Отказ в предоставлении подарочного набора детских</w:t>
      </w:r>
    </w:p>
    <w:p w:rsidR="00457855" w:rsidRDefault="00457855">
      <w:pPr>
        <w:pStyle w:val="ConsPlusTitle"/>
        <w:jc w:val="center"/>
      </w:pPr>
      <w:r>
        <w:t>принадлежностей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  <w:ind w:firstLine="540"/>
        <w:jc w:val="both"/>
      </w:pPr>
      <w:r>
        <w:t>3.1. Подарочный комплект детских принадлежностей не выдается в случаях: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а) государственной регистрации рождения ребенка, достигшего возраста одного года и более;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б) государственной регистрации рождения ребенка, родившегося мертвым;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в) государственной регистрации рождения и смерти ребенка, умершего на первой неделе жизни.</w:t>
      </w:r>
    </w:p>
    <w:p w:rsidR="00457855" w:rsidRDefault="00457855">
      <w:pPr>
        <w:pStyle w:val="ConsPlusNormal"/>
      </w:pPr>
    </w:p>
    <w:p w:rsidR="00457855" w:rsidRDefault="00457855">
      <w:pPr>
        <w:pStyle w:val="ConsPlusTitle"/>
        <w:jc w:val="center"/>
        <w:outlineLvl w:val="1"/>
      </w:pPr>
      <w:r>
        <w:t>4. Приобретение, учет, хранение и осуществление контроля</w:t>
      </w:r>
    </w:p>
    <w:p w:rsidR="00457855" w:rsidRDefault="00457855">
      <w:pPr>
        <w:pStyle w:val="ConsPlusTitle"/>
        <w:jc w:val="center"/>
      </w:pPr>
      <w:r>
        <w:t>за выдачей подарочных комплектов детских принадлежностей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  <w:ind w:firstLine="540"/>
        <w:jc w:val="both"/>
      </w:pPr>
      <w:r>
        <w:t xml:space="preserve">4.1. Финансирование расходов на проведение в Ленинградской области акции "Подарок </w:t>
      </w:r>
      <w:r>
        <w:lastRenderedPageBreak/>
        <w:t>новорожденному" осуществляется за счет областного бюджета Ленинградской области в пределах средств, предусмотренных на указанные цели областным законом об областном бюджете Ленинградской области на текущий год и на плановый период.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4.2. Подарочные комплекты для новорожденных приобретаются управлением записи актов гражданского состояния Ленинградской области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Стоимость подарочного комплекта определяется по результатам проведения закупки.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>4.3. Средства на проведение в Ленинградской области акции "Подарок новорожденному" имеют целевой характер, использование их на цели, не предусмотренные настоящим Порядком, не допускается.</w:t>
      </w:r>
    </w:p>
    <w:p w:rsidR="00457855" w:rsidRDefault="00457855">
      <w:pPr>
        <w:pStyle w:val="ConsPlusNormal"/>
        <w:spacing w:before="220"/>
        <w:ind w:firstLine="540"/>
        <w:jc w:val="both"/>
      </w:pPr>
      <w:r>
        <w:t xml:space="preserve">4.4. Учет, хранение, а также контроль за выдачей подарочных комплектов детских принадлежностей осуществляется управлением записи актов гражданского состояния Ленинградской области в порядке, установленном правовым актом </w:t>
      </w:r>
      <w:proofErr w:type="gramStart"/>
      <w:r>
        <w:t>управления записи актов гражданского состояния Ленинградской области</w:t>
      </w:r>
      <w:proofErr w:type="gramEnd"/>
      <w:r>
        <w:t>.</w:t>
      </w: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  <w:jc w:val="right"/>
        <w:outlineLvl w:val="1"/>
      </w:pPr>
      <w:r>
        <w:t>Приложение</w:t>
      </w:r>
    </w:p>
    <w:p w:rsidR="00457855" w:rsidRDefault="00457855">
      <w:pPr>
        <w:pStyle w:val="ConsPlusNormal"/>
        <w:jc w:val="right"/>
      </w:pPr>
      <w:r>
        <w:t>к Порядку...</w:t>
      </w:r>
    </w:p>
    <w:p w:rsidR="00457855" w:rsidRDefault="00457855">
      <w:pPr>
        <w:pStyle w:val="ConsPlusNormal"/>
      </w:pPr>
    </w:p>
    <w:p w:rsidR="00457855" w:rsidRDefault="00457855">
      <w:pPr>
        <w:pStyle w:val="ConsPlusTitle"/>
        <w:jc w:val="center"/>
      </w:pPr>
      <w:bookmarkStart w:id="2" w:name="P95"/>
      <w:bookmarkEnd w:id="2"/>
      <w:r>
        <w:t>СОСТАВ</w:t>
      </w:r>
    </w:p>
    <w:p w:rsidR="00457855" w:rsidRDefault="00457855">
      <w:pPr>
        <w:pStyle w:val="ConsPlusTitle"/>
        <w:jc w:val="center"/>
      </w:pPr>
      <w:r>
        <w:t>ПОДАРОЧНОГО КОМПЛЕКТА ДЕТСКИХ ПРИНАДЛЕЖНОСТЕЙ</w:t>
      </w:r>
    </w:p>
    <w:p w:rsidR="00457855" w:rsidRDefault="004578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78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855" w:rsidRDefault="00457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855" w:rsidRDefault="00457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57855" w:rsidRDefault="00457855">
            <w:pPr>
              <w:pStyle w:val="ConsPlusNormal"/>
              <w:jc w:val="center"/>
            </w:pPr>
            <w:r>
              <w:rPr>
                <w:color w:val="392C69"/>
              </w:rPr>
              <w:t>от 05.10.2020 N 656)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855" w:rsidRDefault="00457855">
            <w:pPr>
              <w:pStyle w:val="ConsPlusNormal"/>
            </w:pPr>
          </w:p>
        </w:tc>
      </w:tr>
    </w:tbl>
    <w:p w:rsidR="00457855" w:rsidRDefault="0045785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2154"/>
      </w:tblGrid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Количество (штук)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Одеяло байковое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Пеленка теплая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2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Пеленка легкая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2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Клеенка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Светоотражатели на коляску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2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Боди с коротким рукавом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Боди с длинным рукавом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Штанишки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Чепчик легкий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Шапочка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Прорезыватель для зубов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Полотенце-уголок с варежкой для купания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Пеленка впитывающая одноразовая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5</w:t>
            </w:r>
          </w:p>
        </w:tc>
      </w:tr>
      <w:tr w:rsidR="00457855">
        <w:tc>
          <w:tcPr>
            <w:tcW w:w="737" w:type="dxa"/>
          </w:tcPr>
          <w:p w:rsidR="00457855" w:rsidRDefault="00457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</w:tcPr>
          <w:p w:rsidR="00457855" w:rsidRDefault="00457855">
            <w:pPr>
              <w:pStyle w:val="ConsPlusNormal"/>
            </w:pPr>
            <w:r>
              <w:t>Соска-пустышка</w:t>
            </w:r>
          </w:p>
        </w:tc>
        <w:tc>
          <w:tcPr>
            <w:tcW w:w="2154" w:type="dxa"/>
          </w:tcPr>
          <w:p w:rsidR="00457855" w:rsidRDefault="00457855">
            <w:pPr>
              <w:pStyle w:val="ConsPlusNormal"/>
              <w:jc w:val="center"/>
            </w:pPr>
            <w:r>
              <w:t>1</w:t>
            </w:r>
          </w:p>
        </w:tc>
      </w:tr>
    </w:tbl>
    <w:p w:rsidR="00457855" w:rsidRDefault="00457855">
      <w:pPr>
        <w:pStyle w:val="ConsPlusNormal"/>
      </w:pPr>
    </w:p>
    <w:p w:rsidR="00457855" w:rsidRDefault="00457855">
      <w:pPr>
        <w:pStyle w:val="ConsPlusNormal"/>
      </w:pPr>
    </w:p>
    <w:p w:rsidR="00457855" w:rsidRDefault="004578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2B3" w:rsidRDefault="00457855">
      <w:bookmarkStart w:id="3" w:name="_GoBack"/>
      <w:bookmarkEnd w:id="3"/>
    </w:p>
    <w:sectPr w:rsidR="005A72B3" w:rsidSect="001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55"/>
    <w:rsid w:val="00457855"/>
    <w:rsid w:val="00A62C6E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78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78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AB82A92104926356A053DD9826297736B9ADED80A3EA34D7053DD9A42503D44932EC41CA8B295657D36C116FA8D724B95ED4B4F3E9A9aC15L" TargetMode="External"/><Relationship Id="rId13" Type="http://schemas.openxmlformats.org/officeDocument/2006/relationships/hyperlink" Target="consultantplus://offline/ref=4E56AB82A92104926356A053DD9826297735BDACEF80A3EA34D7053DD9A42503D44932EC41CA8B295657D36C116FA8D724B95ED4B4F3E9A9aC1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6AB82A92104926356A053DD9826297735BDACEF80A3EA34D7053DD9A42503D44932EC41CA8B295657D36C116FA8D724B95ED4B4F3E9A9aC15L" TargetMode="External"/><Relationship Id="rId12" Type="http://schemas.openxmlformats.org/officeDocument/2006/relationships/hyperlink" Target="consultantplus://offline/ref=4E56AB82A92104926356A053DD9826297733B9ABE883A3EA34D7053DD9A42503D44932EC41CA8B295657D36C116FA8D724B95ED4B4F3E9A9aC15L" TargetMode="External"/><Relationship Id="rId17" Type="http://schemas.openxmlformats.org/officeDocument/2006/relationships/hyperlink" Target="consultantplus://offline/ref=4E56AB82A92104926356A053DD9826297733B9ABE883A3EA34D7053DD9A42503D44932EC41CA8B285357D36C116FA8D724B95ED4B4F3E9A9aC1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56AB82A92104926356A053DD9826297736B9ADED80A3EA34D7053DD9A42503D44932EC41CA8B295A57D36C116FA8D724B95ED4B4F3E9A9aC1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AB82A92104926356A053DD9826297733B9ABE883A3EA34D7053DD9A42503D44932EC41CA8B295657D36C116FA8D724B95ED4B4F3E9A9aC15L" TargetMode="External"/><Relationship Id="rId11" Type="http://schemas.openxmlformats.org/officeDocument/2006/relationships/hyperlink" Target="consultantplus://offline/ref=4E56AB82A92104926356A053DD9826297736B9ADED80A3EA34D7053DD9A42503D44932EC41CA8B295557D36C116FA8D724B95ED4B4F3E9A9aC1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56AB82A92104926356A053DD9826297735BDACEF80A3EA34D7053DD9A42503D44932EC41CA8B295657D36C116FA8D724B95ED4B4F3E9A9aC15L" TargetMode="External"/><Relationship Id="rId10" Type="http://schemas.openxmlformats.org/officeDocument/2006/relationships/hyperlink" Target="consultantplus://offline/ref=4E56AB82A92104926356A053DD9826297736B9ADED80A3EA34D7053DD9A42503D44932EC41CA8B295557D36C116FA8D724B95ED4B4F3E9A9aC1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6AB82A92104926356BF42C89826297636B1AEEA84A3EA34D7053DD9A42503D44932EC41CA8B2F5357D36C116FA8D724B95ED4B4F3E9A9aC15L" TargetMode="External"/><Relationship Id="rId14" Type="http://schemas.openxmlformats.org/officeDocument/2006/relationships/hyperlink" Target="consultantplus://offline/ref=4E56AB82A92104926356A053DD9826297736B9ADED80A3EA34D7053DD9A42503D44932EC41CA8B295457D36C116FA8D724B95ED4B4F3E9A9aC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1</cp:revision>
  <dcterms:created xsi:type="dcterms:W3CDTF">2023-02-27T11:53:00Z</dcterms:created>
  <dcterms:modified xsi:type="dcterms:W3CDTF">2023-02-27T11:53:00Z</dcterms:modified>
</cp:coreProperties>
</file>